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1F3" w:rsidRPr="00A37853" w:rsidRDefault="008421F3" w:rsidP="00A37853">
      <w:pPr>
        <w:spacing w:after="0"/>
        <w:rPr>
          <w:rFonts w:ascii="Times New Roman" w:hAnsi="Times New Roman" w:cs="Times New Roman"/>
          <w:sz w:val="24"/>
          <w:szCs w:val="24"/>
        </w:rPr>
      </w:pPr>
      <w:r w:rsidRPr="00A37853">
        <w:rPr>
          <w:rFonts w:ascii="Times New Roman" w:hAnsi="Times New Roman" w:cs="Times New Roman"/>
          <w:sz w:val="24"/>
          <w:szCs w:val="24"/>
        </w:rPr>
        <w:t xml:space="preserve">9 класс  22.04 Тема урока: §78.  Биологическое действие радиации. Закон радиоактивного распада. </w:t>
      </w:r>
      <w:r w:rsidRPr="00A37853">
        <w:rPr>
          <w:rFonts w:ascii="Times New Roman" w:hAnsi="Times New Roman" w:cs="Times New Roman"/>
          <w:color w:val="000000"/>
          <w:sz w:val="24"/>
          <w:szCs w:val="24"/>
        </w:rPr>
        <w:t>Решение задач по теме «</w:t>
      </w:r>
      <w:r w:rsidRPr="00A37853">
        <w:rPr>
          <w:rFonts w:ascii="Times New Roman" w:hAnsi="Times New Roman" w:cs="Times New Roman"/>
          <w:sz w:val="24"/>
          <w:szCs w:val="24"/>
        </w:rPr>
        <w:t>Закон радиоактивного распада</w:t>
      </w:r>
      <w:r w:rsidRPr="00A37853">
        <w:rPr>
          <w:rFonts w:ascii="Times New Roman" w:hAnsi="Times New Roman" w:cs="Times New Roman"/>
          <w:color w:val="000000"/>
          <w:sz w:val="24"/>
          <w:szCs w:val="24"/>
        </w:rPr>
        <w:t>».</w:t>
      </w:r>
    </w:p>
    <w:p w:rsidR="008421F3" w:rsidRPr="00A37853" w:rsidRDefault="008421F3" w:rsidP="00A37853">
      <w:pPr>
        <w:spacing w:after="0"/>
        <w:rPr>
          <w:rFonts w:ascii="Times New Roman" w:hAnsi="Times New Roman" w:cs="Times New Roman"/>
          <w:sz w:val="24"/>
          <w:szCs w:val="24"/>
        </w:rPr>
      </w:pPr>
    </w:p>
    <w:p w:rsidR="008421F3" w:rsidRDefault="00CF3D88" w:rsidP="00A37853">
      <w:pPr>
        <w:spacing w:after="0"/>
        <w:rPr>
          <w:rFonts w:ascii="Times New Roman" w:hAnsi="Times New Roman" w:cs="Times New Roman"/>
          <w:sz w:val="24"/>
          <w:szCs w:val="24"/>
        </w:rPr>
      </w:pPr>
      <w:r>
        <w:rPr>
          <w:rFonts w:ascii="Times New Roman" w:hAnsi="Times New Roman" w:cs="Times New Roman"/>
          <w:sz w:val="24"/>
          <w:szCs w:val="24"/>
        </w:rPr>
        <w:t>Основные понятия выделены и подчёркнуты</w:t>
      </w:r>
    </w:p>
    <w:p w:rsidR="00CF3D88" w:rsidRDefault="00CF3D88" w:rsidP="00A37853">
      <w:pPr>
        <w:spacing w:after="0"/>
        <w:rPr>
          <w:rFonts w:ascii="Times New Roman" w:hAnsi="Times New Roman" w:cs="Times New Roman"/>
          <w:sz w:val="24"/>
          <w:szCs w:val="24"/>
        </w:rPr>
      </w:pPr>
      <w:r>
        <w:rPr>
          <w:rFonts w:ascii="Times New Roman" w:hAnsi="Times New Roman" w:cs="Times New Roman"/>
          <w:sz w:val="24"/>
          <w:szCs w:val="24"/>
        </w:rPr>
        <w:t>Просмотрите пожалуйста, видео по ссылке</w:t>
      </w:r>
      <w:r w:rsidR="00703364">
        <w:rPr>
          <w:rFonts w:ascii="Times New Roman" w:hAnsi="Times New Roman" w:cs="Times New Roman"/>
          <w:sz w:val="24"/>
          <w:szCs w:val="24"/>
        </w:rPr>
        <w:t>:</w:t>
      </w:r>
    </w:p>
    <w:p w:rsidR="00703364" w:rsidRPr="00A37853" w:rsidRDefault="00703364" w:rsidP="00A37853">
      <w:pPr>
        <w:spacing w:after="0"/>
        <w:rPr>
          <w:rFonts w:ascii="Times New Roman" w:hAnsi="Times New Roman" w:cs="Times New Roman"/>
          <w:sz w:val="24"/>
          <w:szCs w:val="24"/>
        </w:rPr>
      </w:pPr>
      <w:r>
        <w:rPr>
          <w:rFonts w:ascii="Times New Roman" w:hAnsi="Times New Roman" w:cs="Times New Roman"/>
          <w:sz w:val="24"/>
          <w:szCs w:val="24"/>
        </w:rPr>
        <w:t>Первое видео для вашего здоровья, Второе для решения задачи. Желающие до конца просмотрите.</w:t>
      </w:r>
    </w:p>
    <w:p w:rsidR="008421F3" w:rsidRPr="00A37853" w:rsidRDefault="008421F3" w:rsidP="00A37853">
      <w:pPr>
        <w:spacing w:after="0"/>
        <w:rPr>
          <w:rFonts w:ascii="Times New Roman" w:hAnsi="Times New Roman" w:cs="Times New Roman"/>
          <w:sz w:val="24"/>
          <w:szCs w:val="24"/>
        </w:rPr>
      </w:pPr>
    </w:p>
    <w:p w:rsidR="008421F3" w:rsidRPr="00A37853" w:rsidRDefault="00E8586A" w:rsidP="00A37853">
      <w:pPr>
        <w:spacing w:after="0"/>
        <w:rPr>
          <w:rFonts w:ascii="Times New Roman" w:hAnsi="Times New Roman" w:cs="Times New Roman"/>
          <w:sz w:val="24"/>
          <w:szCs w:val="24"/>
        </w:rPr>
      </w:pPr>
      <w:hyperlink r:id="rId6" w:history="1">
        <w:r w:rsidR="008421F3" w:rsidRPr="00A37853">
          <w:rPr>
            <w:rStyle w:val="a5"/>
            <w:rFonts w:ascii="Times New Roman" w:hAnsi="Times New Roman" w:cs="Times New Roman"/>
            <w:sz w:val="24"/>
            <w:szCs w:val="24"/>
          </w:rPr>
          <w:t>https://videouroki.net/video/52-biologicheskie-dejstviya-radioaktivnyh-izluchenij.html</w:t>
        </w:r>
      </w:hyperlink>
    </w:p>
    <w:p w:rsidR="008421F3" w:rsidRDefault="00E8586A" w:rsidP="00A37853">
      <w:pPr>
        <w:spacing w:after="0"/>
        <w:rPr>
          <w:rFonts w:ascii="Times New Roman" w:hAnsi="Times New Roman" w:cs="Times New Roman"/>
          <w:sz w:val="24"/>
          <w:szCs w:val="24"/>
        </w:rPr>
      </w:pPr>
      <w:hyperlink r:id="rId7" w:history="1">
        <w:r w:rsidR="008421F3" w:rsidRPr="00A37853">
          <w:rPr>
            <w:rStyle w:val="a5"/>
            <w:rFonts w:ascii="Times New Roman" w:hAnsi="Times New Roman" w:cs="Times New Roman"/>
            <w:sz w:val="24"/>
            <w:szCs w:val="24"/>
          </w:rPr>
          <w:t>https://videouroki.net/video/53-zakon-radioaktivnogo-raspada.html</w:t>
        </w:r>
      </w:hyperlink>
    </w:p>
    <w:p w:rsidR="00703364" w:rsidRPr="00A37853" w:rsidRDefault="00703364" w:rsidP="00A37853">
      <w:pPr>
        <w:spacing w:after="0"/>
        <w:rPr>
          <w:rFonts w:ascii="Times New Roman" w:hAnsi="Times New Roman" w:cs="Times New Roman"/>
          <w:sz w:val="24"/>
          <w:szCs w:val="24"/>
        </w:rPr>
      </w:pPr>
      <w:r>
        <w:rPr>
          <w:rFonts w:ascii="Times New Roman" w:hAnsi="Times New Roman" w:cs="Times New Roman"/>
          <w:sz w:val="24"/>
          <w:szCs w:val="24"/>
        </w:rPr>
        <w:t>Конспект.</w:t>
      </w:r>
    </w:p>
    <w:p w:rsidR="00A37853" w:rsidRPr="00A37853" w:rsidRDefault="00A37853" w:rsidP="00A37853">
      <w:pPr>
        <w:shd w:val="clear" w:color="auto" w:fill="FFFFFF"/>
        <w:spacing w:before="100" w:beforeAutospacing="1" w:after="0" w:line="240" w:lineRule="auto"/>
        <w:jc w:val="both"/>
        <w:outlineLvl w:val="0"/>
        <w:rPr>
          <w:rFonts w:ascii="Times New Roman" w:eastAsia="Times New Roman" w:hAnsi="Times New Roman" w:cs="Times New Roman"/>
          <w:b/>
          <w:bCs/>
          <w:color w:val="1BB25E"/>
          <w:kern w:val="36"/>
          <w:sz w:val="24"/>
          <w:szCs w:val="24"/>
          <w:lang w:eastAsia="ru-RU"/>
        </w:rPr>
      </w:pPr>
      <w:r w:rsidRPr="00A37853">
        <w:rPr>
          <w:rFonts w:ascii="Times New Roman" w:eastAsia="Times New Roman" w:hAnsi="Times New Roman" w:cs="Times New Roman"/>
          <w:b/>
          <w:bCs/>
          <w:color w:val="1BB25E"/>
          <w:kern w:val="36"/>
          <w:sz w:val="24"/>
          <w:szCs w:val="24"/>
          <w:lang w:eastAsia="ru-RU"/>
        </w:rPr>
        <w:t>Биологическое действие радиации. Закон радиоактивного распада</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Радиация может причинить вред человеку, но в чём этот вред заключается?</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Альфа-, бета- и гамма-частицы, проходя через вещество, ионизируют его, выбивая электроны из атомов. А так как все химические взаимодействия основаны на взаимодействии электронов, потеря электронов меняет химические свойства вещества.</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Одна из основных характеристик биологического действия радиации – это поглощённая доза облучения.</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CF3D88">
        <w:rPr>
          <w:rFonts w:ascii="Times New Roman" w:eastAsia="Times New Roman" w:hAnsi="Times New Roman" w:cs="Times New Roman"/>
          <w:b/>
          <w:bCs/>
          <w:color w:val="333333"/>
          <w:sz w:val="24"/>
          <w:szCs w:val="24"/>
          <w:u w:val="single"/>
          <w:lang w:eastAsia="ru-RU"/>
        </w:rPr>
        <w:t>Поглощённая доза облучения (D)</w:t>
      </w:r>
      <w:r w:rsidRPr="00A37853">
        <w:rPr>
          <w:rFonts w:ascii="Times New Roman" w:eastAsia="Times New Roman" w:hAnsi="Times New Roman" w:cs="Times New Roman"/>
          <w:color w:val="333333"/>
          <w:sz w:val="24"/>
          <w:szCs w:val="24"/>
          <w:lang w:eastAsia="ru-RU"/>
        </w:rPr>
        <w:t> – это энергия ионизирующего излучения, поглощённая облучаемым веществом, рассчитанная на единицу массы.</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b/>
          <w:bCs/>
          <w:color w:val="333333"/>
          <w:sz w:val="24"/>
          <w:szCs w:val="24"/>
          <w:lang w:eastAsia="ru-RU"/>
        </w:rPr>
        <w:t>D = E / m,</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E – это поглощённая энергия ионизирующего излучения</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m – масса тела</w:t>
      </w:r>
    </w:p>
    <w:p w:rsid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D - поглощённая доза облучения</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В СИ единицей поглощенной дозы излучения является Грэй (Гр), который равен джоулю на килограмм. Внесистемной единицей поглощённой дозы является Рентген (Р), но он применим только к гамма- и рентгеновскому излучению и примерно равен 1/100 Грей.</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При прочих равных, чем больше поглощённая доза, тем тяжелее её биологическое воздействие на организм.</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Но есть нюансы. Например, биологическое действие нейронов и гамма-квантов при равной энергетике обладает разной разрушительностью. Поэтому ввели </w:t>
      </w:r>
      <w:r w:rsidRPr="00CF3D88">
        <w:rPr>
          <w:rFonts w:ascii="Times New Roman" w:eastAsia="Times New Roman" w:hAnsi="Times New Roman" w:cs="Times New Roman"/>
          <w:b/>
          <w:bCs/>
          <w:color w:val="333333"/>
          <w:sz w:val="24"/>
          <w:szCs w:val="24"/>
          <w:u w:val="single"/>
          <w:lang w:eastAsia="ru-RU"/>
        </w:rPr>
        <w:t>коэффициент качества</w:t>
      </w:r>
      <w:r w:rsidRPr="00A37853">
        <w:rPr>
          <w:rFonts w:ascii="Times New Roman" w:eastAsia="Times New Roman" w:hAnsi="Times New Roman" w:cs="Times New Roman"/>
          <w:b/>
          <w:bCs/>
          <w:color w:val="333333"/>
          <w:sz w:val="24"/>
          <w:szCs w:val="24"/>
          <w:lang w:eastAsia="ru-RU"/>
        </w:rPr>
        <w:t xml:space="preserve"> (К)</w:t>
      </w:r>
      <w:r w:rsidRPr="00A37853">
        <w:rPr>
          <w:rFonts w:ascii="Times New Roman" w:eastAsia="Times New Roman" w:hAnsi="Times New Roman" w:cs="Times New Roman"/>
          <w:color w:val="333333"/>
          <w:sz w:val="24"/>
          <w:szCs w:val="24"/>
          <w:lang w:eastAsia="ru-RU"/>
        </w:rPr>
        <w:t> излучения – это что-то типа коэффициента убойности.</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Например, коэффициент качества для гамма-лучей и бета-частиц равен 1, для быстрых нейтронов 10, для альфа-частиц 20.</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Таким образом, </w:t>
      </w:r>
      <w:r w:rsidRPr="00A37853">
        <w:rPr>
          <w:rFonts w:ascii="Times New Roman" w:eastAsia="Times New Roman" w:hAnsi="Times New Roman" w:cs="Times New Roman"/>
          <w:b/>
          <w:bCs/>
          <w:color w:val="333333"/>
          <w:sz w:val="24"/>
          <w:szCs w:val="24"/>
          <w:lang w:eastAsia="ru-RU"/>
        </w:rPr>
        <w:t>коэффициент качества излучения</w:t>
      </w:r>
      <w:r>
        <w:rPr>
          <w:rFonts w:ascii="Times New Roman" w:eastAsia="Times New Roman" w:hAnsi="Times New Roman" w:cs="Times New Roman"/>
          <w:b/>
          <w:bCs/>
          <w:color w:val="333333"/>
          <w:sz w:val="24"/>
          <w:szCs w:val="24"/>
          <w:lang w:eastAsia="ru-RU"/>
        </w:rPr>
        <w:t xml:space="preserve"> </w:t>
      </w:r>
      <w:r w:rsidRPr="00A37853">
        <w:rPr>
          <w:rFonts w:ascii="Times New Roman" w:eastAsia="Times New Roman" w:hAnsi="Times New Roman" w:cs="Times New Roman"/>
          <w:b/>
          <w:bCs/>
          <w:color w:val="333333"/>
          <w:sz w:val="24"/>
          <w:szCs w:val="24"/>
          <w:lang w:eastAsia="ru-RU"/>
        </w:rPr>
        <w:t>K</w:t>
      </w:r>
      <w:r>
        <w:rPr>
          <w:rFonts w:ascii="Times New Roman" w:eastAsia="Times New Roman" w:hAnsi="Times New Roman" w:cs="Times New Roman"/>
          <w:b/>
          <w:bCs/>
          <w:color w:val="333333"/>
          <w:sz w:val="24"/>
          <w:szCs w:val="24"/>
          <w:lang w:eastAsia="ru-RU"/>
        </w:rPr>
        <w:t xml:space="preserve"> </w:t>
      </w:r>
      <w:r w:rsidRPr="00A37853">
        <w:rPr>
          <w:rFonts w:ascii="Times New Roman" w:eastAsia="Times New Roman" w:hAnsi="Times New Roman" w:cs="Times New Roman"/>
          <w:color w:val="333333"/>
          <w:sz w:val="24"/>
          <w:szCs w:val="24"/>
          <w:lang w:eastAsia="ru-RU"/>
        </w:rPr>
        <w:t>показывает, во сколько раз один джоуль на килограмм такого-то излучения вреднее для здоровья, чем один джоуль на килограмм гамма-лучей.</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Кроме того, есть ещё </w:t>
      </w:r>
      <w:r w:rsidRPr="00CF3D88">
        <w:rPr>
          <w:rFonts w:ascii="Times New Roman" w:eastAsia="Times New Roman" w:hAnsi="Times New Roman" w:cs="Times New Roman"/>
          <w:b/>
          <w:bCs/>
          <w:color w:val="333333"/>
          <w:sz w:val="24"/>
          <w:szCs w:val="24"/>
          <w:u w:val="single"/>
          <w:lang w:eastAsia="ru-RU"/>
        </w:rPr>
        <w:t>эквивалентная доза</w:t>
      </w:r>
      <w:r w:rsidRPr="00A37853">
        <w:rPr>
          <w:rFonts w:ascii="Times New Roman" w:eastAsia="Times New Roman" w:hAnsi="Times New Roman" w:cs="Times New Roman"/>
          <w:color w:val="333333"/>
          <w:sz w:val="24"/>
          <w:szCs w:val="24"/>
          <w:lang w:eastAsia="ru-RU"/>
        </w:rPr>
        <w:t>– это поглощённая доза облучения, умноженная на коэффициент качества излучения</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b/>
          <w:bCs/>
          <w:color w:val="333333"/>
          <w:sz w:val="24"/>
          <w:szCs w:val="24"/>
          <w:lang w:eastAsia="ru-RU"/>
        </w:rPr>
        <w:t>H = D * K,</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H - эквивалентная доза</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K - коэффициент качества излучения</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D - поглощённая доза облучения</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lastRenderedPageBreak/>
        <w:t>Эквивалентную дозу обычно измеряют в </w:t>
      </w:r>
      <w:r w:rsidRPr="00A37853">
        <w:rPr>
          <w:rFonts w:ascii="Times New Roman" w:eastAsia="Times New Roman" w:hAnsi="Times New Roman" w:cs="Times New Roman"/>
          <w:b/>
          <w:bCs/>
          <w:color w:val="333333"/>
          <w:sz w:val="24"/>
          <w:szCs w:val="24"/>
          <w:lang w:eastAsia="ru-RU"/>
        </w:rPr>
        <w:t>Зивертах (Зв).</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Поглощённая доза (и эквивалентная доза) зависят от времени облучения. Кроме того, биологическое действие радиации зависит от того, на какие части тела попало больше излучения. Например, риск рака лёгких больше, чем риск рака щитовидной железы при равной эквивалентной дозе.</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Для оценки биологического действия радиации надо учитывать так же период полураспада.</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CF3D88">
        <w:rPr>
          <w:rFonts w:ascii="Times New Roman" w:eastAsia="Times New Roman" w:hAnsi="Times New Roman" w:cs="Times New Roman"/>
          <w:b/>
          <w:bCs/>
          <w:color w:val="333333"/>
          <w:sz w:val="24"/>
          <w:szCs w:val="24"/>
          <w:u w:val="single"/>
          <w:lang w:eastAsia="ru-RU"/>
        </w:rPr>
        <w:t>Период полураспада (T</w:t>
      </w:r>
      <w:r w:rsidRPr="00A37853">
        <w:rPr>
          <w:rFonts w:ascii="Times New Roman" w:eastAsia="Times New Roman" w:hAnsi="Times New Roman" w:cs="Times New Roman"/>
          <w:b/>
          <w:bCs/>
          <w:color w:val="333333"/>
          <w:sz w:val="24"/>
          <w:szCs w:val="24"/>
          <w:lang w:eastAsia="ru-RU"/>
        </w:rPr>
        <w:t>)</w:t>
      </w:r>
      <w:r w:rsidRPr="00A37853">
        <w:rPr>
          <w:rFonts w:ascii="Times New Roman" w:eastAsia="Times New Roman" w:hAnsi="Times New Roman" w:cs="Times New Roman"/>
          <w:color w:val="333333"/>
          <w:sz w:val="24"/>
          <w:szCs w:val="24"/>
          <w:lang w:eastAsia="ru-RU"/>
        </w:rPr>
        <w:t> – это промежуток времени, в течение которого число радиоактивных ядер в среднем уменьшается вдвое.</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Чтобы узнать, сколько осталось радиоактивного изотопа на данный момент, надо воспользоваться </w:t>
      </w:r>
      <w:r w:rsidRPr="00CF3D88">
        <w:rPr>
          <w:rFonts w:ascii="Times New Roman" w:eastAsia="Times New Roman" w:hAnsi="Times New Roman" w:cs="Times New Roman"/>
          <w:b/>
          <w:bCs/>
          <w:color w:val="333333"/>
          <w:sz w:val="24"/>
          <w:szCs w:val="24"/>
          <w:u w:val="single"/>
          <w:lang w:eastAsia="ru-RU"/>
        </w:rPr>
        <w:t>законом радиоактивного распада</w:t>
      </w:r>
      <w:r w:rsidRPr="00A37853">
        <w:rPr>
          <w:rFonts w:ascii="Times New Roman" w:eastAsia="Times New Roman" w:hAnsi="Times New Roman" w:cs="Times New Roman"/>
          <w:color w:val="333333"/>
          <w:sz w:val="24"/>
          <w:szCs w:val="24"/>
          <w:lang w:eastAsia="ru-RU"/>
        </w:rPr>
        <w:t>:</w:t>
      </w:r>
    </w:p>
    <w:p w:rsidR="00A37853" w:rsidRPr="00A37853" w:rsidRDefault="0054600E"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A37853" w:rsidRPr="00A37853">
        <w:rPr>
          <w:rFonts w:ascii="Times New Roman" w:eastAsia="Times New Roman" w:hAnsi="Times New Roman" w:cs="Times New Roman"/>
          <w:b/>
          <w:bCs/>
          <w:color w:val="333333"/>
          <w:sz w:val="24"/>
          <w:szCs w:val="24"/>
          <w:lang w:eastAsia="ru-RU"/>
        </w:rPr>
        <w:t>N=N</w:t>
      </w:r>
      <w:r w:rsidR="00A37853" w:rsidRPr="00A37853">
        <w:rPr>
          <w:rFonts w:ascii="Times New Roman" w:eastAsia="Times New Roman" w:hAnsi="Times New Roman" w:cs="Times New Roman"/>
          <w:b/>
          <w:bCs/>
          <w:color w:val="333333"/>
          <w:sz w:val="24"/>
          <w:szCs w:val="24"/>
          <w:vertAlign w:val="subscript"/>
          <w:lang w:eastAsia="ru-RU"/>
        </w:rPr>
        <w:t>0 </w:t>
      </w:r>
      <w:r w:rsidR="00A37853" w:rsidRPr="00A37853">
        <w:rPr>
          <w:rFonts w:ascii="Times New Roman" w:eastAsia="Times New Roman" w:hAnsi="Times New Roman" w:cs="Times New Roman"/>
          <w:b/>
          <w:bCs/>
          <w:color w:val="333333"/>
          <w:sz w:val="24"/>
          <w:szCs w:val="24"/>
          <w:lang w:eastAsia="ru-RU"/>
        </w:rPr>
        <w:t>/ 2</w:t>
      </w:r>
      <w:r w:rsidR="00A37853" w:rsidRPr="00A37853">
        <w:rPr>
          <w:rFonts w:ascii="Times New Roman" w:eastAsia="Times New Roman" w:hAnsi="Times New Roman" w:cs="Times New Roman"/>
          <w:b/>
          <w:bCs/>
          <w:color w:val="333333"/>
          <w:sz w:val="24"/>
          <w:szCs w:val="24"/>
          <w:vertAlign w:val="superscript"/>
          <w:lang w:eastAsia="ru-RU"/>
        </w:rPr>
        <w:t>t/T</w:t>
      </w:r>
      <w:r w:rsidR="00A37853" w:rsidRPr="00A37853">
        <w:rPr>
          <w:rFonts w:ascii="Times New Roman" w:eastAsia="Times New Roman" w:hAnsi="Times New Roman" w:cs="Times New Roman"/>
          <w:color w:val="333333"/>
          <w:sz w:val="24"/>
          <w:szCs w:val="24"/>
          <w:lang w:eastAsia="ru-RU"/>
        </w:rPr>
        <w:t>, где</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N – число нераспавшихся ядер</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N</w:t>
      </w:r>
      <w:r w:rsidRPr="00A37853">
        <w:rPr>
          <w:rFonts w:ascii="Times New Roman" w:eastAsia="Times New Roman" w:hAnsi="Times New Roman" w:cs="Times New Roman"/>
          <w:color w:val="333333"/>
          <w:sz w:val="24"/>
          <w:szCs w:val="24"/>
          <w:vertAlign w:val="subscript"/>
          <w:lang w:eastAsia="ru-RU"/>
        </w:rPr>
        <w:t>0 </w:t>
      </w:r>
      <w:r w:rsidRPr="00A37853">
        <w:rPr>
          <w:rFonts w:ascii="Times New Roman" w:eastAsia="Times New Roman" w:hAnsi="Times New Roman" w:cs="Times New Roman"/>
          <w:color w:val="333333"/>
          <w:sz w:val="24"/>
          <w:szCs w:val="24"/>
          <w:lang w:eastAsia="ru-RU"/>
        </w:rPr>
        <w:t>– изначальное число ядер</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t – прошедшее время</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T – период полураспада</w:t>
      </w:r>
    </w:p>
    <w:p w:rsidR="00A37853" w:rsidRPr="00A37853" w:rsidRDefault="00A37853" w:rsidP="00A3785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Согласно закону радиоактивного распада, чем больше период полураспада, тем дольше изотоп сохраняет свою опасность. Но с другой стороны, большой период полураспада означает, что ядра распадаются редко, то есть излучение не слишком интенсивное.</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 xml:space="preserve">Следует знать </w:t>
      </w:r>
      <w:r w:rsidRPr="00A37853">
        <w:rPr>
          <w:rFonts w:ascii="Times New Roman" w:eastAsia="Times New Roman" w:hAnsi="Times New Roman" w:cs="Times New Roman"/>
          <w:b/>
          <w:color w:val="333333"/>
          <w:sz w:val="24"/>
          <w:szCs w:val="24"/>
          <w:u w:val="single"/>
          <w:lang w:eastAsia="ru-RU"/>
        </w:rPr>
        <w:t>способы защиты от радиации.</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Он альфа-частиц можно защититься чем угодно толщиной с бумагу – то есть чтобы защититься от альфа-частиц, достаточно не есть и не вдыхать радиоизотопы.</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Чтобы защититься от бета-излучения, надо отгородиться от него слоем алюминия в несколько миллиметров толщиной.</w:t>
      </w:r>
    </w:p>
    <w:p w:rsidR="00A37853" w:rsidRPr="00A37853" w:rsidRDefault="00A37853" w:rsidP="00A37853">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r w:rsidRPr="00A37853">
        <w:rPr>
          <w:rFonts w:ascii="Times New Roman" w:eastAsia="Times New Roman" w:hAnsi="Times New Roman" w:cs="Times New Roman"/>
          <w:color w:val="333333"/>
          <w:sz w:val="24"/>
          <w:szCs w:val="24"/>
          <w:lang w:eastAsia="ru-RU"/>
        </w:rPr>
        <w:t>А чтобы укрыться от гамма-лучей, нужен толстый слой (до десятков метров) бетона или свинца.</w:t>
      </w:r>
    </w:p>
    <w:p w:rsidR="000D22DB" w:rsidRDefault="000D22DB" w:rsidP="00A37853">
      <w:pPr>
        <w:spacing w:after="0"/>
        <w:rPr>
          <w:rFonts w:ascii="Times New Roman" w:hAnsi="Times New Roman" w:cs="Times New Roman"/>
          <w:sz w:val="24"/>
          <w:szCs w:val="24"/>
        </w:rPr>
      </w:pPr>
      <w:r>
        <w:rPr>
          <w:noProof/>
          <w:lang w:eastAsia="ru-RU"/>
        </w:rPr>
        <w:drawing>
          <wp:inline distT="0" distB="0" distL="0" distR="0">
            <wp:extent cx="2077085" cy="3296285"/>
            <wp:effectExtent l="19050" t="0" r="0" b="0"/>
            <wp:docPr id="1" name="Рисунок 1" descr="http://neuch.ru/imageData2/11/3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uch.ru/imageData2/11/3545.jpg"/>
                    <pic:cNvPicPr>
                      <a:picLocks noChangeAspect="1" noChangeArrowheads="1"/>
                    </pic:cNvPicPr>
                  </pic:nvPicPr>
                  <pic:blipFill>
                    <a:blip r:embed="rId8"/>
                    <a:srcRect/>
                    <a:stretch>
                      <a:fillRect/>
                    </a:stretch>
                  </pic:blipFill>
                  <pic:spPr bwMode="auto">
                    <a:xfrm>
                      <a:off x="0" y="0"/>
                      <a:ext cx="2077085" cy="3296285"/>
                    </a:xfrm>
                    <a:prstGeom prst="rect">
                      <a:avLst/>
                    </a:prstGeom>
                    <a:noFill/>
                    <a:ln w="9525">
                      <a:noFill/>
                      <a:miter lim="800000"/>
                      <a:headEnd/>
                      <a:tailEnd/>
                    </a:ln>
                  </pic:spPr>
                </pic:pic>
              </a:graphicData>
            </a:graphic>
          </wp:inline>
        </w:drawing>
      </w:r>
      <w:r w:rsidRPr="000D22DB">
        <w:t xml:space="preserve"> </w:t>
      </w:r>
    </w:p>
    <w:p w:rsidR="000D22DB" w:rsidRDefault="000D22DB" w:rsidP="000D22DB">
      <w:pPr>
        <w:rPr>
          <w:rFonts w:ascii="Times New Roman" w:hAnsi="Times New Roman" w:cs="Times New Roman"/>
          <w:sz w:val="24"/>
          <w:szCs w:val="24"/>
        </w:rPr>
      </w:pPr>
    </w:p>
    <w:p w:rsidR="00CF3D88" w:rsidRDefault="000D22DB" w:rsidP="00CF3D88">
      <w:pPr>
        <w:rPr>
          <w:rFonts w:ascii="Times New Roman" w:hAnsi="Times New Roman" w:cs="Times New Roman"/>
          <w:sz w:val="24"/>
          <w:szCs w:val="24"/>
        </w:rPr>
      </w:pPr>
      <w:r>
        <w:rPr>
          <w:noProof/>
          <w:lang w:eastAsia="ru-RU"/>
        </w:rPr>
        <w:lastRenderedPageBreak/>
        <w:drawing>
          <wp:inline distT="0" distB="0" distL="0" distR="0">
            <wp:extent cx="6645910" cy="2871574"/>
            <wp:effectExtent l="19050" t="0" r="2540" b="0"/>
            <wp:docPr id="7" name="Рисунок 7" descr="http://gdzometr.by/i/b/resh/658/n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dzometr.by/i/b/resh/658/n155-1.png"/>
                    <pic:cNvPicPr>
                      <a:picLocks noChangeAspect="1" noChangeArrowheads="1"/>
                    </pic:cNvPicPr>
                  </pic:nvPicPr>
                  <pic:blipFill>
                    <a:blip r:embed="rId9"/>
                    <a:srcRect/>
                    <a:stretch>
                      <a:fillRect/>
                    </a:stretch>
                  </pic:blipFill>
                  <pic:spPr bwMode="auto">
                    <a:xfrm>
                      <a:off x="0" y="0"/>
                      <a:ext cx="6645910" cy="2871574"/>
                    </a:xfrm>
                    <a:prstGeom prst="rect">
                      <a:avLst/>
                    </a:prstGeom>
                    <a:noFill/>
                    <a:ln w="9525">
                      <a:noFill/>
                      <a:miter lim="800000"/>
                      <a:headEnd/>
                      <a:tailEnd/>
                    </a:ln>
                  </pic:spPr>
                </pic:pic>
              </a:graphicData>
            </a:graphic>
          </wp:inline>
        </w:drawing>
      </w:r>
    </w:p>
    <w:p w:rsidR="00A37853" w:rsidRPr="009C4FCB" w:rsidRDefault="00CF3D88" w:rsidP="00CF3D88">
      <w:pPr>
        <w:ind w:firstLine="708"/>
        <w:rPr>
          <w:rFonts w:ascii="Times New Roman" w:hAnsi="Times New Roman" w:cs="Times New Roman"/>
          <w:b/>
          <w:color w:val="FF0000"/>
          <w:sz w:val="24"/>
          <w:szCs w:val="24"/>
          <w:u w:val="single"/>
        </w:rPr>
      </w:pPr>
      <w:r w:rsidRPr="009C4FCB">
        <w:rPr>
          <w:rFonts w:ascii="Times New Roman" w:hAnsi="Times New Roman" w:cs="Times New Roman"/>
          <w:b/>
          <w:color w:val="FF0000"/>
          <w:sz w:val="24"/>
          <w:szCs w:val="24"/>
          <w:u w:val="single"/>
        </w:rPr>
        <w:t xml:space="preserve">На дом: §78 –это касается всех нас, поэтому посмотрите видео </w:t>
      </w:r>
      <w:r w:rsidR="00670CFE" w:rsidRPr="009C4FCB">
        <w:rPr>
          <w:rFonts w:ascii="Times New Roman" w:hAnsi="Times New Roman" w:cs="Times New Roman"/>
          <w:b/>
          <w:color w:val="FF0000"/>
          <w:sz w:val="24"/>
          <w:szCs w:val="24"/>
          <w:u w:val="single"/>
        </w:rPr>
        <w:t xml:space="preserve">Запиште в тетради решенные задачи и </w:t>
      </w:r>
      <w:r w:rsidRPr="009C4FCB">
        <w:rPr>
          <w:rFonts w:ascii="Times New Roman" w:hAnsi="Times New Roman" w:cs="Times New Roman"/>
          <w:b/>
          <w:color w:val="FF0000"/>
          <w:sz w:val="24"/>
          <w:szCs w:val="24"/>
          <w:u w:val="single"/>
        </w:rPr>
        <w:t>Оценка за решение задачи</w:t>
      </w:r>
      <w:r w:rsidR="00A4242D">
        <w:rPr>
          <w:rFonts w:ascii="Times New Roman" w:hAnsi="Times New Roman" w:cs="Times New Roman"/>
          <w:b/>
          <w:color w:val="FF0000"/>
          <w:sz w:val="24"/>
          <w:szCs w:val="24"/>
          <w:u w:val="single"/>
        </w:rPr>
        <w:t>+тест</w:t>
      </w:r>
      <w:r w:rsidR="009C4FCB">
        <w:rPr>
          <w:rFonts w:ascii="Times New Roman" w:hAnsi="Times New Roman" w:cs="Times New Roman"/>
          <w:b/>
          <w:color w:val="FF0000"/>
          <w:sz w:val="24"/>
          <w:szCs w:val="24"/>
          <w:u w:val="single"/>
        </w:rPr>
        <w:t xml:space="preserve"> . за 4 задания-</w:t>
      </w:r>
      <w:r w:rsidR="00A4242D">
        <w:rPr>
          <w:rFonts w:ascii="Times New Roman" w:hAnsi="Times New Roman" w:cs="Times New Roman"/>
          <w:b/>
          <w:color w:val="FF0000"/>
          <w:sz w:val="24"/>
          <w:szCs w:val="24"/>
          <w:u w:val="single"/>
        </w:rPr>
        <w:t xml:space="preserve"> </w:t>
      </w:r>
      <w:r w:rsidR="009C4FCB">
        <w:rPr>
          <w:rFonts w:ascii="Times New Roman" w:hAnsi="Times New Roman" w:cs="Times New Roman"/>
          <w:b/>
          <w:color w:val="FF0000"/>
          <w:sz w:val="24"/>
          <w:szCs w:val="24"/>
          <w:u w:val="single"/>
        </w:rPr>
        <w:t>«5» , 3 –«4»,     1,2 –«3»</w:t>
      </w:r>
    </w:p>
    <w:p w:rsidR="009C4FCB" w:rsidRPr="009C4FCB" w:rsidRDefault="00CF3D88" w:rsidP="009C4FCB">
      <w:pPr>
        <w:ind w:firstLine="708"/>
        <w:rPr>
          <w:rFonts w:ascii="Times New Roman" w:hAnsi="Times New Roman" w:cs="Times New Roman"/>
          <w:sz w:val="24"/>
          <w:szCs w:val="24"/>
        </w:rPr>
      </w:pPr>
      <w:r>
        <w:rPr>
          <w:noProof/>
          <w:lang w:eastAsia="ru-RU"/>
        </w:rPr>
        <w:drawing>
          <wp:inline distT="0" distB="0" distL="0" distR="0">
            <wp:extent cx="6096000" cy="3928534"/>
            <wp:effectExtent l="19050" t="0" r="0" b="0"/>
            <wp:docPr id="10" name="Рисунок 10" descr="https://fsd.kopilkaurokov.ru/up/html/2017/06/06/k_59363a7a85ffd/img_user_file_59363a7b07142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kopilkaurokov.ru/up/html/2017/06/06/k_59363a7a85ffd/img_user_file_59363a7b07142_11.jpg"/>
                    <pic:cNvPicPr>
                      <a:picLocks noChangeAspect="1" noChangeArrowheads="1"/>
                    </pic:cNvPicPr>
                  </pic:nvPicPr>
                  <pic:blipFill>
                    <a:blip r:embed="rId10"/>
                    <a:srcRect/>
                    <a:stretch>
                      <a:fillRect/>
                    </a:stretch>
                  </pic:blipFill>
                  <pic:spPr bwMode="auto">
                    <a:xfrm>
                      <a:off x="0" y="0"/>
                      <a:ext cx="6096000" cy="3928534"/>
                    </a:xfrm>
                    <a:prstGeom prst="rect">
                      <a:avLst/>
                    </a:prstGeom>
                    <a:noFill/>
                    <a:ln w="9525">
                      <a:noFill/>
                      <a:miter lim="800000"/>
                      <a:headEnd/>
                      <a:tailEnd/>
                    </a:ln>
                  </pic:spPr>
                </pic:pic>
              </a:graphicData>
            </a:graphic>
          </wp:inline>
        </w:drawing>
      </w:r>
    </w:p>
    <w:p w:rsidR="009C4FCB" w:rsidRDefault="009C4FCB" w:rsidP="009C4FCB">
      <w:pPr>
        <w:pStyle w:val="a6"/>
        <w:shd w:val="clear" w:color="auto" w:fill="FFFFFF"/>
        <w:spacing w:before="0" w:beforeAutospacing="0" w:after="68" w:afterAutospacing="0"/>
        <w:jc w:val="both"/>
        <w:rPr>
          <w:rFonts w:ascii="Helvetica" w:hAnsi="Helvetica" w:cs="Helvetica"/>
          <w:color w:val="212121"/>
          <w:sz w:val="22"/>
          <w:szCs w:val="22"/>
        </w:rPr>
      </w:pPr>
      <w:r>
        <w:rPr>
          <w:rStyle w:val="a7"/>
          <w:rFonts w:ascii="Verdana" w:hAnsi="Verdana" w:cs="Helvetica"/>
          <w:color w:val="212121"/>
          <w:sz w:val="18"/>
          <w:szCs w:val="18"/>
        </w:rPr>
        <w:t>1.  </w:t>
      </w:r>
      <w:r>
        <w:rPr>
          <w:color w:val="212121"/>
          <w:sz w:val="22"/>
          <w:szCs w:val="22"/>
        </w:rPr>
        <w:t>Период полураспада радиоактивного изотопа кальция </w:t>
      </w:r>
      <w:r>
        <w:rPr>
          <w:rFonts w:ascii="Helvetica" w:hAnsi="Helvetica" w:cs="Helvetica"/>
          <w:noProof/>
          <w:color w:val="212121"/>
          <w:sz w:val="22"/>
          <w:szCs w:val="22"/>
        </w:rPr>
        <w:drawing>
          <wp:inline distT="0" distB="0" distL="0" distR="0">
            <wp:extent cx="372745" cy="248285"/>
            <wp:effectExtent l="19050" t="0" r="8255" b="0"/>
            <wp:docPr id="8" name="Рисунок 1" descr="https://ege.sdamgia.ru/formula/fe/fe0bbdc28f46b1c72e46a610efe9313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ge.sdamgia.ru/formula/fe/fe0bbdc28f46b1c72e46a610efe93132p.png"/>
                    <pic:cNvPicPr>
                      <a:picLocks noChangeAspect="1" noChangeArrowheads="1"/>
                    </pic:cNvPicPr>
                  </pic:nvPicPr>
                  <pic:blipFill>
                    <a:blip r:embed="rId11"/>
                    <a:srcRect/>
                    <a:stretch>
                      <a:fillRect/>
                    </a:stretch>
                  </pic:blipFill>
                  <pic:spPr bwMode="auto">
                    <a:xfrm>
                      <a:off x="0" y="0"/>
                      <a:ext cx="372745" cy="248285"/>
                    </a:xfrm>
                    <a:prstGeom prst="rect">
                      <a:avLst/>
                    </a:prstGeom>
                    <a:noFill/>
                    <a:ln w="9525">
                      <a:noFill/>
                      <a:miter lim="800000"/>
                      <a:headEnd/>
                      <a:tailEnd/>
                    </a:ln>
                  </pic:spPr>
                </pic:pic>
              </a:graphicData>
            </a:graphic>
          </wp:inline>
        </w:drawing>
      </w:r>
      <w:r>
        <w:rPr>
          <w:color w:val="212121"/>
          <w:sz w:val="22"/>
          <w:szCs w:val="22"/>
        </w:rPr>
        <w:t> составляет 164 суток. Если изначально было </w:t>
      </w:r>
      <w:r>
        <w:rPr>
          <w:rFonts w:ascii="Helvetica" w:hAnsi="Helvetica" w:cs="Helvetica"/>
          <w:noProof/>
          <w:color w:val="212121"/>
          <w:sz w:val="22"/>
          <w:szCs w:val="22"/>
        </w:rPr>
        <w:drawing>
          <wp:inline distT="0" distB="0" distL="0" distR="0">
            <wp:extent cx="519430" cy="248285"/>
            <wp:effectExtent l="19050" t="0" r="0" b="0"/>
            <wp:docPr id="2" name="Рисунок 2" descr="https://ege.sdamgia.ru/formula/5a/5ad29af21407663f5fb88bd32a546525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formula/5a/5ad29af21407663f5fb88bd32a546525p.png"/>
                    <pic:cNvPicPr>
                      <a:picLocks noChangeAspect="1" noChangeArrowheads="1"/>
                    </pic:cNvPicPr>
                  </pic:nvPicPr>
                  <pic:blipFill>
                    <a:blip r:embed="rId12"/>
                    <a:srcRect/>
                    <a:stretch>
                      <a:fillRect/>
                    </a:stretch>
                  </pic:blipFill>
                  <pic:spPr bwMode="auto">
                    <a:xfrm>
                      <a:off x="0" y="0"/>
                      <a:ext cx="519430" cy="248285"/>
                    </a:xfrm>
                    <a:prstGeom prst="rect">
                      <a:avLst/>
                    </a:prstGeom>
                    <a:noFill/>
                    <a:ln w="9525">
                      <a:noFill/>
                      <a:miter lim="800000"/>
                      <a:headEnd/>
                      <a:tailEnd/>
                    </a:ln>
                  </pic:spPr>
                </pic:pic>
              </a:graphicData>
            </a:graphic>
          </wp:inline>
        </w:drawing>
      </w:r>
      <w:r>
        <w:rPr>
          <w:color w:val="212121"/>
          <w:sz w:val="22"/>
          <w:szCs w:val="22"/>
        </w:rPr>
        <w:t> атомов </w:t>
      </w:r>
      <w:r>
        <w:rPr>
          <w:rFonts w:ascii="Helvetica" w:hAnsi="Helvetica" w:cs="Helvetica"/>
          <w:noProof/>
          <w:color w:val="212121"/>
          <w:sz w:val="22"/>
          <w:szCs w:val="22"/>
        </w:rPr>
        <w:drawing>
          <wp:inline distT="0" distB="0" distL="0" distR="0">
            <wp:extent cx="394970" cy="259715"/>
            <wp:effectExtent l="19050" t="0" r="5080" b="0"/>
            <wp:docPr id="3" name="Рисунок 3" descr="https://ege.sdamgia.ru/formula/d8/d8c6233aa6e16839f0c3bc3a60a8c3d7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ge.sdamgia.ru/formula/d8/d8c6233aa6e16839f0c3bc3a60a8c3d7p.png"/>
                    <pic:cNvPicPr>
                      <a:picLocks noChangeAspect="1" noChangeArrowheads="1"/>
                    </pic:cNvPicPr>
                  </pic:nvPicPr>
                  <pic:blipFill>
                    <a:blip r:embed="rId13"/>
                    <a:srcRect/>
                    <a:stretch>
                      <a:fillRect/>
                    </a:stretch>
                  </pic:blipFill>
                  <pic:spPr bwMode="auto">
                    <a:xfrm>
                      <a:off x="0" y="0"/>
                      <a:ext cx="394970" cy="259715"/>
                    </a:xfrm>
                    <a:prstGeom prst="rect">
                      <a:avLst/>
                    </a:prstGeom>
                    <a:noFill/>
                    <a:ln w="9525">
                      <a:noFill/>
                      <a:miter lim="800000"/>
                      <a:headEnd/>
                      <a:tailEnd/>
                    </a:ln>
                  </pic:spPr>
                </pic:pic>
              </a:graphicData>
            </a:graphic>
          </wp:inline>
        </w:drawing>
      </w:r>
      <w:r>
        <w:rPr>
          <w:color w:val="212121"/>
          <w:sz w:val="22"/>
          <w:szCs w:val="22"/>
        </w:rPr>
        <w:t> то примерно сколько их будет через 328 суток?</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1) </w:t>
      </w:r>
      <w:r>
        <w:rPr>
          <w:rFonts w:ascii="Helvetica" w:hAnsi="Helvetica" w:cs="Helvetica"/>
          <w:noProof/>
          <w:color w:val="212121"/>
          <w:sz w:val="22"/>
          <w:szCs w:val="22"/>
        </w:rPr>
        <w:drawing>
          <wp:inline distT="0" distB="0" distL="0" distR="0">
            <wp:extent cx="508000" cy="248285"/>
            <wp:effectExtent l="19050" t="0" r="6350" b="0"/>
            <wp:docPr id="4" name="Рисунок 4" descr="https://ege.sdamgia.ru/formula/6c/6cd0d7d790b5aef5fbe6cef8968029f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formula/6c/6cd0d7d790b5aef5fbe6cef8968029ffp.png"/>
                    <pic:cNvPicPr>
                      <a:picLocks noChangeAspect="1" noChangeArrowheads="1"/>
                    </pic:cNvPicPr>
                  </pic:nvPicPr>
                  <pic:blipFill>
                    <a:blip r:embed="rId14"/>
                    <a:srcRect/>
                    <a:stretch>
                      <a:fillRect/>
                    </a:stretch>
                  </pic:blipFill>
                  <pic:spPr bwMode="auto">
                    <a:xfrm>
                      <a:off x="0" y="0"/>
                      <a:ext cx="508000" cy="248285"/>
                    </a:xfrm>
                    <a:prstGeom prst="rect">
                      <a:avLst/>
                    </a:prstGeom>
                    <a:noFill/>
                    <a:ln w="9525">
                      <a:noFill/>
                      <a:miter lim="800000"/>
                      <a:headEnd/>
                      <a:tailEnd/>
                    </a:ln>
                  </pic:spPr>
                </pic:pic>
              </a:graphicData>
            </a:graphic>
          </wp:inline>
        </w:drawing>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2) </w:t>
      </w:r>
      <w:r>
        <w:rPr>
          <w:rFonts w:ascii="Helvetica" w:hAnsi="Helvetica" w:cs="Helvetica"/>
          <w:noProof/>
          <w:color w:val="212121"/>
          <w:sz w:val="22"/>
          <w:szCs w:val="22"/>
        </w:rPr>
        <w:drawing>
          <wp:inline distT="0" distB="0" distL="0" distR="0">
            <wp:extent cx="485140" cy="248285"/>
            <wp:effectExtent l="19050" t="0" r="0" b="0"/>
            <wp:docPr id="5" name="Рисунок 5" descr="https://ege.sdamgia.ru/formula/81/8171b59018130b9aceea7ee4eda1714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ge.sdamgia.ru/formula/81/8171b59018130b9aceea7ee4eda1714bp.png"/>
                    <pic:cNvPicPr>
                      <a:picLocks noChangeAspect="1" noChangeArrowheads="1"/>
                    </pic:cNvPicPr>
                  </pic:nvPicPr>
                  <pic:blipFill>
                    <a:blip r:embed="rId15"/>
                    <a:srcRect/>
                    <a:stretch>
                      <a:fillRect/>
                    </a:stretch>
                  </pic:blipFill>
                  <pic:spPr bwMode="auto">
                    <a:xfrm>
                      <a:off x="0" y="0"/>
                      <a:ext cx="485140" cy="248285"/>
                    </a:xfrm>
                    <a:prstGeom prst="rect">
                      <a:avLst/>
                    </a:prstGeom>
                    <a:noFill/>
                    <a:ln w="9525">
                      <a:noFill/>
                      <a:miter lim="800000"/>
                      <a:headEnd/>
                      <a:tailEnd/>
                    </a:ln>
                  </pic:spPr>
                </pic:pic>
              </a:graphicData>
            </a:graphic>
          </wp:inline>
        </w:drawing>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3) </w:t>
      </w:r>
      <w:r>
        <w:rPr>
          <w:rFonts w:ascii="Helvetica" w:hAnsi="Helvetica" w:cs="Helvetica"/>
          <w:noProof/>
          <w:color w:val="212121"/>
          <w:sz w:val="22"/>
          <w:szCs w:val="22"/>
        </w:rPr>
        <w:drawing>
          <wp:inline distT="0" distB="0" distL="0" distR="0">
            <wp:extent cx="429260" cy="248285"/>
            <wp:effectExtent l="19050" t="0" r="8890" b="0"/>
            <wp:docPr id="6" name="Рисунок 6" descr="https://ege.sdamgia.ru/formula/10/108565a03f65de5dbed1955a9ef03714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ge.sdamgia.ru/formula/10/108565a03f65de5dbed1955a9ef03714p.png"/>
                    <pic:cNvPicPr>
                      <a:picLocks noChangeAspect="1" noChangeArrowheads="1"/>
                    </pic:cNvPicPr>
                  </pic:nvPicPr>
                  <pic:blipFill>
                    <a:blip r:embed="rId16"/>
                    <a:srcRect/>
                    <a:stretch>
                      <a:fillRect/>
                    </a:stretch>
                  </pic:blipFill>
                  <pic:spPr bwMode="auto">
                    <a:xfrm>
                      <a:off x="0" y="0"/>
                      <a:ext cx="429260" cy="248285"/>
                    </a:xfrm>
                    <a:prstGeom prst="rect">
                      <a:avLst/>
                    </a:prstGeom>
                    <a:noFill/>
                    <a:ln w="9525">
                      <a:noFill/>
                      <a:miter lim="800000"/>
                      <a:headEnd/>
                      <a:tailEnd/>
                    </a:ln>
                  </pic:spPr>
                </pic:pic>
              </a:graphicData>
            </a:graphic>
          </wp:inline>
        </w:drawing>
      </w:r>
    </w:p>
    <w:p w:rsidR="009C4FCB" w:rsidRDefault="009C4FCB" w:rsidP="009C4FCB">
      <w:pPr>
        <w:pStyle w:val="a6"/>
        <w:shd w:val="clear" w:color="auto" w:fill="FFFFFF"/>
        <w:spacing w:before="0" w:beforeAutospacing="0" w:after="68" w:afterAutospacing="0"/>
        <w:jc w:val="both"/>
        <w:rPr>
          <w:rFonts w:ascii="Helvetica" w:hAnsi="Helvetica" w:cs="Helvetica"/>
          <w:color w:val="212121"/>
          <w:sz w:val="22"/>
          <w:szCs w:val="22"/>
        </w:rPr>
      </w:pPr>
      <w:r w:rsidRPr="009C4FCB">
        <w:rPr>
          <w:rFonts w:ascii="Verdana" w:hAnsi="Verdana" w:cs="Helvetica"/>
          <w:color w:val="212121"/>
        </w:rPr>
        <w:t xml:space="preserve"> </w:t>
      </w:r>
      <w:r>
        <w:rPr>
          <w:rStyle w:val="a7"/>
          <w:rFonts w:ascii="Verdana" w:hAnsi="Verdana" w:cs="Helvetica"/>
          <w:color w:val="212121"/>
          <w:sz w:val="18"/>
          <w:szCs w:val="18"/>
        </w:rPr>
        <w:t>2.  </w:t>
      </w:r>
      <w:r>
        <w:rPr>
          <w:color w:val="212121"/>
          <w:sz w:val="22"/>
          <w:szCs w:val="22"/>
        </w:rPr>
        <w:t>Период полураспада ядер франция </w:t>
      </w:r>
      <w:r>
        <w:rPr>
          <w:rFonts w:ascii="Helvetica" w:hAnsi="Helvetica" w:cs="Helvetica"/>
          <w:noProof/>
          <w:color w:val="212121"/>
          <w:sz w:val="22"/>
          <w:szCs w:val="22"/>
        </w:rPr>
        <w:drawing>
          <wp:inline distT="0" distB="0" distL="0" distR="0">
            <wp:extent cx="383540" cy="248285"/>
            <wp:effectExtent l="19050" t="0" r="0" b="0"/>
            <wp:docPr id="13" name="Рисунок 13" descr="https://ege.sdamgia.ru/formula/13/138524f733ff22aaf20836de05b0e1d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ge.sdamgia.ru/formula/13/138524f733ff22aaf20836de05b0e1dbp.png"/>
                    <pic:cNvPicPr>
                      <a:picLocks noChangeAspect="1" noChangeArrowheads="1"/>
                    </pic:cNvPicPr>
                  </pic:nvPicPr>
                  <pic:blipFill>
                    <a:blip r:embed="rId17"/>
                    <a:srcRect/>
                    <a:stretch>
                      <a:fillRect/>
                    </a:stretch>
                  </pic:blipFill>
                  <pic:spPr bwMode="auto">
                    <a:xfrm>
                      <a:off x="0" y="0"/>
                      <a:ext cx="383540" cy="248285"/>
                    </a:xfrm>
                    <a:prstGeom prst="rect">
                      <a:avLst/>
                    </a:prstGeom>
                    <a:noFill/>
                    <a:ln w="9525">
                      <a:noFill/>
                      <a:miter lim="800000"/>
                      <a:headEnd/>
                      <a:tailEnd/>
                    </a:ln>
                  </pic:spPr>
                </pic:pic>
              </a:graphicData>
            </a:graphic>
          </wp:inline>
        </w:drawing>
      </w:r>
      <w:r>
        <w:rPr>
          <w:color w:val="212121"/>
          <w:sz w:val="22"/>
          <w:szCs w:val="22"/>
        </w:rPr>
        <w:t> составляет 4,8 мин. Это означает, что</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1) за 4,8 мин атомный номер каждого атома франция уменьшится вдвое</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2) каждые 4,8 мин распадается одно ядро франция</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lastRenderedPageBreak/>
        <w:t>3) все изначально имевшиеся ядра франция распадутся за 9,6 мин</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4) половина изначально имевшихся ядер франция распадается за 4,8 мин</w:t>
      </w:r>
    </w:p>
    <w:p w:rsidR="009C4FCB" w:rsidRDefault="009C4FCB" w:rsidP="009C4FCB">
      <w:pPr>
        <w:pStyle w:val="a6"/>
        <w:shd w:val="clear" w:color="auto" w:fill="FFFFFF"/>
        <w:spacing w:before="0" w:beforeAutospacing="0" w:after="68" w:afterAutospacing="0"/>
        <w:jc w:val="both"/>
        <w:rPr>
          <w:rFonts w:ascii="Helvetica" w:hAnsi="Helvetica" w:cs="Helvetica"/>
          <w:color w:val="212121"/>
          <w:sz w:val="22"/>
          <w:szCs w:val="22"/>
        </w:rPr>
      </w:pPr>
      <w:r>
        <w:rPr>
          <w:color w:val="212121"/>
          <w:sz w:val="22"/>
          <w:szCs w:val="22"/>
        </w:rPr>
        <w:t>3.  В ходе радиоактивного распада массовое число ядра не изменяется, а зарядовое число увеличивается на 1.      Этот процесс</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1) является α-распадом</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2) является β-распадом</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3) является γ-распадом</w:t>
      </w:r>
    </w:p>
    <w:p w:rsidR="009C4FCB" w:rsidRDefault="009C4FCB" w:rsidP="009C4FCB">
      <w:pPr>
        <w:pStyle w:val="a6"/>
        <w:shd w:val="clear" w:color="auto" w:fill="FFFFFF"/>
        <w:spacing w:before="0" w:beforeAutospacing="0" w:after="0" w:afterAutospacing="0"/>
        <w:ind w:firstLine="340"/>
        <w:jc w:val="both"/>
        <w:rPr>
          <w:rFonts w:ascii="Helvetica" w:hAnsi="Helvetica" w:cs="Helvetica"/>
          <w:color w:val="212121"/>
          <w:sz w:val="22"/>
          <w:szCs w:val="22"/>
        </w:rPr>
      </w:pPr>
      <w:r>
        <w:rPr>
          <w:color w:val="212121"/>
          <w:sz w:val="22"/>
          <w:szCs w:val="22"/>
        </w:rPr>
        <w:t>4) не является ни одним из указанных выше распадо</w:t>
      </w:r>
    </w:p>
    <w:p w:rsidR="009C4FCB" w:rsidRPr="00CF3D88" w:rsidRDefault="009C4FCB" w:rsidP="00CF3D88">
      <w:pPr>
        <w:ind w:firstLine="708"/>
        <w:rPr>
          <w:rFonts w:ascii="Times New Roman" w:hAnsi="Times New Roman" w:cs="Times New Roman"/>
          <w:sz w:val="24"/>
          <w:szCs w:val="24"/>
        </w:rPr>
      </w:pPr>
    </w:p>
    <w:sectPr w:rsidR="009C4FCB" w:rsidRPr="00CF3D88" w:rsidSect="00A3785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458" w:rsidRDefault="00232458" w:rsidP="00A37853">
      <w:pPr>
        <w:spacing w:after="0" w:line="240" w:lineRule="auto"/>
      </w:pPr>
      <w:r>
        <w:separator/>
      </w:r>
    </w:p>
  </w:endnote>
  <w:endnote w:type="continuationSeparator" w:id="1">
    <w:p w:rsidR="00232458" w:rsidRDefault="00232458" w:rsidP="00A37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458" w:rsidRDefault="00232458" w:rsidP="00A37853">
      <w:pPr>
        <w:spacing w:after="0" w:line="240" w:lineRule="auto"/>
      </w:pPr>
      <w:r>
        <w:separator/>
      </w:r>
    </w:p>
  </w:footnote>
  <w:footnote w:type="continuationSeparator" w:id="1">
    <w:p w:rsidR="00232458" w:rsidRDefault="00232458" w:rsidP="00A3785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421F3"/>
    <w:rsid w:val="00004E26"/>
    <w:rsid w:val="0001235B"/>
    <w:rsid w:val="00012A5E"/>
    <w:rsid w:val="0001396A"/>
    <w:rsid w:val="00014BF7"/>
    <w:rsid w:val="000161B4"/>
    <w:rsid w:val="00016716"/>
    <w:rsid w:val="00024B47"/>
    <w:rsid w:val="0003106A"/>
    <w:rsid w:val="000342C8"/>
    <w:rsid w:val="000343B1"/>
    <w:rsid w:val="00035972"/>
    <w:rsid w:val="00041392"/>
    <w:rsid w:val="000414C5"/>
    <w:rsid w:val="00043E08"/>
    <w:rsid w:val="000446CA"/>
    <w:rsid w:val="00045A47"/>
    <w:rsid w:val="00050440"/>
    <w:rsid w:val="00056143"/>
    <w:rsid w:val="00057D3F"/>
    <w:rsid w:val="000609EB"/>
    <w:rsid w:val="00065B6E"/>
    <w:rsid w:val="00071318"/>
    <w:rsid w:val="00073C9B"/>
    <w:rsid w:val="00073E42"/>
    <w:rsid w:val="000742AC"/>
    <w:rsid w:val="00074762"/>
    <w:rsid w:val="000822AE"/>
    <w:rsid w:val="00082E75"/>
    <w:rsid w:val="00083752"/>
    <w:rsid w:val="00091325"/>
    <w:rsid w:val="000971F8"/>
    <w:rsid w:val="000A3756"/>
    <w:rsid w:val="000A3A8C"/>
    <w:rsid w:val="000A40EC"/>
    <w:rsid w:val="000A7569"/>
    <w:rsid w:val="000B4C0B"/>
    <w:rsid w:val="000B7996"/>
    <w:rsid w:val="000B7EC2"/>
    <w:rsid w:val="000B7F08"/>
    <w:rsid w:val="000C0778"/>
    <w:rsid w:val="000C522D"/>
    <w:rsid w:val="000D0647"/>
    <w:rsid w:val="000D0C74"/>
    <w:rsid w:val="000D22DB"/>
    <w:rsid w:val="000D24C1"/>
    <w:rsid w:val="000E00DC"/>
    <w:rsid w:val="000E3C31"/>
    <w:rsid w:val="000E5BE6"/>
    <w:rsid w:val="000E673E"/>
    <w:rsid w:val="000F65D5"/>
    <w:rsid w:val="00101507"/>
    <w:rsid w:val="00101EEA"/>
    <w:rsid w:val="00105C27"/>
    <w:rsid w:val="00123FB6"/>
    <w:rsid w:val="0012509A"/>
    <w:rsid w:val="001307F5"/>
    <w:rsid w:val="00130F90"/>
    <w:rsid w:val="00131D3B"/>
    <w:rsid w:val="001355F9"/>
    <w:rsid w:val="00136D4C"/>
    <w:rsid w:val="0013732E"/>
    <w:rsid w:val="0015042E"/>
    <w:rsid w:val="00150543"/>
    <w:rsid w:val="00155672"/>
    <w:rsid w:val="00160B44"/>
    <w:rsid w:val="00162A81"/>
    <w:rsid w:val="00166484"/>
    <w:rsid w:val="00176A7E"/>
    <w:rsid w:val="00183E23"/>
    <w:rsid w:val="00183E2E"/>
    <w:rsid w:val="00184992"/>
    <w:rsid w:val="00185A47"/>
    <w:rsid w:val="00185E08"/>
    <w:rsid w:val="00186A69"/>
    <w:rsid w:val="0019004A"/>
    <w:rsid w:val="00193C40"/>
    <w:rsid w:val="001A11EE"/>
    <w:rsid w:val="001A1F7A"/>
    <w:rsid w:val="001A5C84"/>
    <w:rsid w:val="001B2293"/>
    <w:rsid w:val="001B4CDB"/>
    <w:rsid w:val="001C4F45"/>
    <w:rsid w:val="001C72FE"/>
    <w:rsid w:val="001C791C"/>
    <w:rsid w:val="001D228A"/>
    <w:rsid w:val="001D4FEF"/>
    <w:rsid w:val="001E04C9"/>
    <w:rsid w:val="001E3777"/>
    <w:rsid w:val="001E5168"/>
    <w:rsid w:val="001F0753"/>
    <w:rsid w:val="001F452D"/>
    <w:rsid w:val="001F66F3"/>
    <w:rsid w:val="00200D7E"/>
    <w:rsid w:val="00202A7A"/>
    <w:rsid w:val="00202BD4"/>
    <w:rsid w:val="00205EB5"/>
    <w:rsid w:val="002116AA"/>
    <w:rsid w:val="00213FB6"/>
    <w:rsid w:val="00216936"/>
    <w:rsid w:val="002236E5"/>
    <w:rsid w:val="00224205"/>
    <w:rsid w:val="00227D96"/>
    <w:rsid w:val="00232458"/>
    <w:rsid w:val="00234DE6"/>
    <w:rsid w:val="0023601F"/>
    <w:rsid w:val="0024216E"/>
    <w:rsid w:val="00245728"/>
    <w:rsid w:val="002470FA"/>
    <w:rsid w:val="0025055D"/>
    <w:rsid w:val="00266F5F"/>
    <w:rsid w:val="00270A44"/>
    <w:rsid w:val="00272E4A"/>
    <w:rsid w:val="00281AD3"/>
    <w:rsid w:val="002865B7"/>
    <w:rsid w:val="00286654"/>
    <w:rsid w:val="00295744"/>
    <w:rsid w:val="0029638E"/>
    <w:rsid w:val="002A4D4A"/>
    <w:rsid w:val="002A7E40"/>
    <w:rsid w:val="002B0DA3"/>
    <w:rsid w:val="002B2692"/>
    <w:rsid w:val="002B43B5"/>
    <w:rsid w:val="002B4CD7"/>
    <w:rsid w:val="002C71F2"/>
    <w:rsid w:val="002D299F"/>
    <w:rsid w:val="002D3E21"/>
    <w:rsid w:val="002D47C1"/>
    <w:rsid w:val="002D7099"/>
    <w:rsid w:val="002D7E3F"/>
    <w:rsid w:val="002E3C1B"/>
    <w:rsid w:val="002E4369"/>
    <w:rsid w:val="002E69C5"/>
    <w:rsid w:val="002F10AA"/>
    <w:rsid w:val="002F116D"/>
    <w:rsid w:val="002F1473"/>
    <w:rsid w:val="00301659"/>
    <w:rsid w:val="003020CC"/>
    <w:rsid w:val="00303416"/>
    <w:rsid w:val="003042EA"/>
    <w:rsid w:val="0030629D"/>
    <w:rsid w:val="0030636B"/>
    <w:rsid w:val="00306CF3"/>
    <w:rsid w:val="00315FD9"/>
    <w:rsid w:val="00316D70"/>
    <w:rsid w:val="00317667"/>
    <w:rsid w:val="0032140A"/>
    <w:rsid w:val="0032245B"/>
    <w:rsid w:val="00323C78"/>
    <w:rsid w:val="00331B8B"/>
    <w:rsid w:val="00341B6A"/>
    <w:rsid w:val="00342910"/>
    <w:rsid w:val="00350A01"/>
    <w:rsid w:val="003545FB"/>
    <w:rsid w:val="00354BC3"/>
    <w:rsid w:val="00355E0A"/>
    <w:rsid w:val="0035711A"/>
    <w:rsid w:val="00357E30"/>
    <w:rsid w:val="003613EA"/>
    <w:rsid w:val="00362A55"/>
    <w:rsid w:val="00364DB3"/>
    <w:rsid w:val="00365064"/>
    <w:rsid w:val="00366AA2"/>
    <w:rsid w:val="003671AF"/>
    <w:rsid w:val="0037086D"/>
    <w:rsid w:val="0037220C"/>
    <w:rsid w:val="00375478"/>
    <w:rsid w:val="00377444"/>
    <w:rsid w:val="003828E0"/>
    <w:rsid w:val="0038573F"/>
    <w:rsid w:val="00385D1A"/>
    <w:rsid w:val="0039237A"/>
    <w:rsid w:val="00392617"/>
    <w:rsid w:val="00396D45"/>
    <w:rsid w:val="00397490"/>
    <w:rsid w:val="003A06E5"/>
    <w:rsid w:val="003A0C9B"/>
    <w:rsid w:val="003A23E6"/>
    <w:rsid w:val="003A44D7"/>
    <w:rsid w:val="003A743B"/>
    <w:rsid w:val="003A753F"/>
    <w:rsid w:val="003B25E8"/>
    <w:rsid w:val="003B288F"/>
    <w:rsid w:val="003B6272"/>
    <w:rsid w:val="003B697F"/>
    <w:rsid w:val="003B77CF"/>
    <w:rsid w:val="003C045F"/>
    <w:rsid w:val="003D031C"/>
    <w:rsid w:val="003D3162"/>
    <w:rsid w:val="003D403A"/>
    <w:rsid w:val="003D4B98"/>
    <w:rsid w:val="003D567E"/>
    <w:rsid w:val="003E14C2"/>
    <w:rsid w:val="003E170F"/>
    <w:rsid w:val="003E5EDB"/>
    <w:rsid w:val="003E767E"/>
    <w:rsid w:val="003F0CC1"/>
    <w:rsid w:val="003F1A4B"/>
    <w:rsid w:val="003F44E8"/>
    <w:rsid w:val="003F5866"/>
    <w:rsid w:val="003F5D5E"/>
    <w:rsid w:val="00402126"/>
    <w:rsid w:val="00402CFF"/>
    <w:rsid w:val="00403A50"/>
    <w:rsid w:val="004133EE"/>
    <w:rsid w:val="00414552"/>
    <w:rsid w:val="00420845"/>
    <w:rsid w:val="00421566"/>
    <w:rsid w:val="004223F9"/>
    <w:rsid w:val="004305FD"/>
    <w:rsid w:val="004373EF"/>
    <w:rsid w:val="00440198"/>
    <w:rsid w:val="004401C9"/>
    <w:rsid w:val="00445697"/>
    <w:rsid w:val="00453C78"/>
    <w:rsid w:val="00456227"/>
    <w:rsid w:val="00456281"/>
    <w:rsid w:val="00463630"/>
    <w:rsid w:val="00477841"/>
    <w:rsid w:val="0047789C"/>
    <w:rsid w:val="00477FEF"/>
    <w:rsid w:val="00490741"/>
    <w:rsid w:val="00493186"/>
    <w:rsid w:val="00496EBF"/>
    <w:rsid w:val="004A3B7F"/>
    <w:rsid w:val="004A7C37"/>
    <w:rsid w:val="004B30EB"/>
    <w:rsid w:val="004B5086"/>
    <w:rsid w:val="004B7B2F"/>
    <w:rsid w:val="004B7BDB"/>
    <w:rsid w:val="004C0444"/>
    <w:rsid w:val="004C1CEB"/>
    <w:rsid w:val="004C2659"/>
    <w:rsid w:val="004D06E1"/>
    <w:rsid w:val="004D2901"/>
    <w:rsid w:val="004D59B2"/>
    <w:rsid w:val="004D733B"/>
    <w:rsid w:val="004D78D4"/>
    <w:rsid w:val="004E6405"/>
    <w:rsid w:val="004F0FD4"/>
    <w:rsid w:val="004F1031"/>
    <w:rsid w:val="004F2D96"/>
    <w:rsid w:val="004F408A"/>
    <w:rsid w:val="004F44CF"/>
    <w:rsid w:val="004F5ABC"/>
    <w:rsid w:val="005016DC"/>
    <w:rsid w:val="00502A44"/>
    <w:rsid w:val="005042A2"/>
    <w:rsid w:val="005105A3"/>
    <w:rsid w:val="005135E3"/>
    <w:rsid w:val="00514B8D"/>
    <w:rsid w:val="005214BD"/>
    <w:rsid w:val="00521D6C"/>
    <w:rsid w:val="00524352"/>
    <w:rsid w:val="00531D71"/>
    <w:rsid w:val="005344A6"/>
    <w:rsid w:val="005344E4"/>
    <w:rsid w:val="00535F43"/>
    <w:rsid w:val="00537B07"/>
    <w:rsid w:val="005414E1"/>
    <w:rsid w:val="005442AC"/>
    <w:rsid w:val="00545328"/>
    <w:rsid w:val="00545E9A"/>
    <w:rsid w:val="0054600E"/>
    <w:rsid w:val="005504F6"/>
    <w:rsid w:val="00551E94"/>
    <w:rsid w:val="0055244F"/>
    <w:rsid w:val="00554A03"/>
    <w:rsid w:val="0055689C"/>
    <w:rsid w:val="0055763A"/>
    <w:rsid w:val="005603AD"/>
    <w:rsid w:val="005615BB"/>
    <w:rsid w:val="005628FD"/>
    <w:rsid w:val="0057051F"/>
    <w:rsid w:val="00570FFA"/>
    <w:rsid w:val="00574358"/>
    <w:rsid w:val="0057450D"/>
    <w:rsid w:val="005752A3"/>
    <w:rsid w:val="00580DEE"/>
    <w:rsid w:val="00583A96"/>
    <w:rsid w:val="00584966"/>
    <w:rsid w:val="00584FA6"/>
    <w:rsid w:val="00585962"/>
    <w:rsid w:val="00586791"/>
    <w:rsid w:val="00586BC2"/>
    <w:rsid w:val="00590FD0"/>
    <w:rsid w:val="00593AC4"/>
    <w:rsid w:val="00594FCD"/>
    <w:rsid w:val="005973EC"/>
    <w:rsid w:val="00597899"/>
    <w:rsid w:val="005978E1"/>
    <w:rsid w:val="005A24CA"/>
    <w:rsid w:val="005A3BCC"/>
    <w:rsid w:val="005A5E0A"/>
    <w:rsid w:val="005B0D52"/>
    <w:rsid w:val="005B3929"/>
    <w:rsid w:val="005B4679"/>
    <w:rsid w:val="005B575B"/>
    <w:rsid w:val="005B75B2"/>
    <w:rsid w:val="005C4D04"/>
    <w:rsid w:val="005C7E97"/>
    <w:rsid w:val="005D013B"/>
    <w:rsid w:val="005D025E"/>
    <w:rsid w:val="005D3C23"/>
    <w:rsid w:val="005D7033"/>
    <w:rsid w:val="005E192C"/>
    <w:rsid w:val="005E457B"/>
    <w:rsid w:val="005E6009"/>
    <w:rsid w:val="005F117B"/>
    <w:rsid w:val="005F4CD7"/>
    <w:rsid w:val="005F6158"/>
    <w:rsid w:val="005F6AEC"/>
    <w:rsid w:val="00600AFB"/>
    <w:rsid w:val="00602061"/>
    <w:rsid w:val="00606626"/>
    <w:rsid w:val="00610DC1"/>
    <w:rsid w:val="00611191"/>
    <w:rsid w:val="0061365C"/>
    <w:rsid w:val="00622690"/>
    <w:rsid w:val="0063071F"/>
    <w:rsid w:val="00632B6F"/>
    <w:rsid w:val="00634332"/>
    <w:rsid w:val="00635202"/>
    <w:rsid w:val="00637EC0"/>
    <w:rsid w:val="00640E35"/>
    <w:rsid w:val="00643734"/>
    <w:rsid w:val="006452F9"/>
    <w:rsid w:val="00651212"/>
    <w:rsid w:val="00652835"/>
    <w:rsid w:val="006616FB"/>
    <w:rsid w:val="00661E36"/>
    <w:rsid w:val="00666057"/>
    <w:rsid w:val="00666190"/>
    <w:rsid w:val="00670CFE"/>
    <w:rsid w:val="00671D08"/>
    <w:rsid w:val="00681298"/>
    <w:rsid w:val="00681D82"/>
    <w:rsid w:val="006859EE"/>
    <w:rsid w:val="00687DBC"/>
    <w:rsid w:val="00697F01"/>
    <w:rsid w:val="00697F20"/>
    <w:rsid w:val="006A4E51"/>
    <w:rsid w:val="006A70FF"/>
    <w:rsid w:val="006A75EF"/>
    <w:rsid w:val="006C0C64"/>
    <w:rsid w:val="006D1EAD"/>
    <w:rsid w:val="006D56A4"/>
    <w:rsid w:val="006E0340"/>
    <w:rsid w:val="006E17D1"/>
    <w:rsid w:val="006E1BC4"/>
    <w:rsid w:val="006E516B"/>
    <w:rsid w:val="006E621D"/>
    <w:rsid w:val="006F079C"/>
    <w:rsid w:val="006F2D98"/>
    <w:rsid w:val="00703364"/>
    <w:rsid w:val="00704275"/>
    <w:rsid w:val="00705E58"/>
    <w:rsid w:val="007068CA"/>
    <w:rsid w:val="00706BE3"/>
    <w:rsid w:val="00710DB8"/>
    <w:rsid w:val="00714335"/>
    <w:rsid w:val="00714BC7"/>
    <w:rsid w:val="007214C1"/>
    <w:rsid w:val="00721FE9"/>
    <w:rsid w:val="00725135"/>
    <w:rsid w:val="00725938"/>
    <w:rsid w:val="0073452B"/>
    <w:rsid w:val="0073473E"/>
    <w:rsid w:val="007416B1"/>
    <w:rsid w:val="00751A73"/>
    <w:rsid w:val="00753D25"/>
    <w:rsid w:val="007552C7"/>
    <w:rsid w:val="007570D1"/>
    <w:rsid w:val="00757AFA"/>
    <w:rsid w:val="00770017"/>
    <w:rsid w:val="00775374"/>
    <w:rsid w:val="00777800"/>
    <w:rsid w:val="00780059"/>
    <w:rsid w:val="00780DC8"/>
    <w:rsid w:val="00786699"/>
    <w:rsid w:val="00790E98"/>
    <w:rsid w:val="007940E4"/>
    <w:rsid w:val="00796B3E"/>
    <w:rsid w:val="00797EE2"/>
    <w:rsid w:val="00797F96"/>
    <w:rsid w:val="007A48C9"/>
    <w:rsid w:val="007A5578"/>
    <w:rsid w:val="007A628F"/>
    <w:rsid w:val="007B3E41"/>
    <w:rsid w:val="007C20FA"/>
    <w:rsid w:val="007C5034"/>
    <w:rsid w:val="007C7D3D"/>
    <w:rsid w:val="007D63EF"/>
    <w:rsid w:val="007D724B"/>
    <w:rsid w:val="007D7E09"/>
    <w:rsid w:val="007E24F9"/>
    <w:rsid w:val="007E4E94"/>
    <w:rsid w:val="007E6C41"/>
    <w:rsid w:val="007F09B5"/>
    <w:rsid w:val="007F2A02"/>
    <w:rsid w:val="007F3385"/>
    <w:rsid w:val="007F3B3B"/>
    <w:rsid w:val="007F5E9F"/>
    <w:rsid w:val="00801C94"/>
    <w:rsid w:val="008046E0"/>
    <w:rsid w:val="008050B5"/>
    <w:rsid w:val="00805EA9"/>
    <w:rsid w:val="00810D2E"/>
    <w:rsid w:val="00810EB9"/>
    <w:rsid w:val="00812FB6"/>
    <w:rsid w:val="008169C7"/>
    <w:rsid w:val="0082314D"/>
    <w:rsid w:val="00824A4B"/>
    <w:rsid w:val="00826E82"/>
    <w:rsid w:val="00831DE6"/>
    <w:rsid w:val="00837F6A"/>
    <w:rsid w:val="00840537"/>
    <w:rsid w:val="00840C45"/>
    <w:rsid w:val="008421F3"/>
    <w:rsid w:val="00844EC9"/>
    <w:rsid w:val="00845BD3"/>
    <w:rsid w:val="00846A56"/>
    <w:rsid w:val="0085018A"/>
    <w:rsid w:val="00854D48"/>
    <w:rsid w:val="00860772"/>
    <w:rsid w:val="00860A34"/>
    <w:rsid w:val="008637F4"/>
    <w:rsid w:val="008639FA"/>
    <w:rsid w:val="008641B0"/>
    <w:rsid w:val="00871E65"/>
    <w:rsid w:val="00871FB5"/>
    <w:rsid w:val="00876DA3"/>
    <w:rsid w:val="00876DEA"/>
    <w:rsid w:val="008777E0"/>
    <w:rsid w:val="00882F69"/>
    <w:rsid w:val="0088351C"/>
    <w:rsid w:val="00884764"/>
    <w:rsid w:val="0088595E"/>
    <w:rsid w:val="00886104"/>
    <w:rsid w:val="00887337"/>
    <w:rsid w:val="00887A76"/>
    <w:rsid w:val="00894E2F"/>
    <w:rsid w:val="00895CD2"/>
    <w:rsid w:val="008A4A02"/>
    <w:rsid w:val="008A5121"/>
    <w:rsid w:val="008A524B"/>
    <w:rsid w:val="008A60D1"/>
    <w:rsid w:val="008A66A7"/>
    <w:rsid w:val="008B2622"/>
    <w:rsid w:val="008C2BD0"/>
    <w:rsid w:val="008C63F6"/>
    <w:rsid w:val="008C7845"/>
    <w:rsid w:val="008C78EB"/>
    <w:rsid w:val="008D03CD"/>
    <w:rsid w:val="008D3970"/>
    <w:rsid w:val="008E20C8"/>
    <w:rsid w:val="008E281C"/>
    <w:rsid w:val="008E52E2"/>
    <w:rsid w:val="008E5E7E"/>
    <w:rsid w:val="00900311"/>
    <w:rsid w:val="009055F1"/>
    <w:rsid w:val="0090572C"/>
    <w:rsid w:val="00906C95"/>
    <w:rsid w:val="009074D9"/>
    <w:rsid w:val="009074FD"/>
    <w:rsid w:val="009105C1"/>
    <w:rsid w:val="00910B0C"/>
    <w:rsid w:val="00923929"/>
    <w:rsid w:val="00925BF1"/>
    <w:rsid w:val="00934D86"/>
    <w:rsid w:val="00940523"/>
    <w:rsid w:val="009416CD"/>
    <w:rsid w:val="00942F5C"/>
    <w:rsid w:val="0094326C"/>
    <w:rsid w:val="00947A4F"/>
    <w:rsid w:val="00950B55"/>
    <w:rsid w:val="00950CF9"/>
    <w:rsid w:val="009517C2"/>
    <w:rsid w:val="00960A03"/>
    <w:rsid w:val="00963447"/>
    <w:rsid w:val="0097005C"/>
    <w:rsid w:val="00974950"/>
    <w:rsid w:val="00976688"/>
    <w:rsid w:val="00981059"/>
    <w:rsid w:val="0098222C"/>
    <w:rsid w:val="00983903"/>
    <w:rsid w:val="00991602"/>
    <w:rsid w:val="00991652"/>
    <w:rsid w:val="00992168"/>
    <w:rsid w:val="00992A8C"/>
    <w:rsid w:val="00993B53"/>
    <w:rsid w:val="00997295"/>
    <w:rsid w:val="009A6660"/>
    <w:rsid w:val="009B0270"/>
    <w:rsid w:val="009B5512"/>
    <w:rsid w:val="009C0E80"/>
    <w:rsid w:val="009C4FCB"/>
    <w:rsid w:val="009D0AE8"/>
    <w:rsid w:val="009D3DF5"/>
    <w:rsid w:val="009E0A10"/>
    <w:rsid w:val="009E0D0E"/>
    <w:rsid w:val="009E19E0"/>
    <w:rsid w:val="009E2AD0"/>
    <w:rsid w:val="009E2E33"/>
    <w:rsid w:val="009E7C1B"/>
    <w:rsid w:val="009F309B"/>
    <w:rsid w:val="00A04A0F"/>
    <w:rsid w:val="00A108C5"/>
    <w:rsid w:val="00A11C7B"/>
    <w:rsid w:val="00A13953"/>
    <w:rsid w:val="00A14FFE"/>
    <w:rsid w:val="00A16CB5"/>
    <w:rsid w:val="00A201F3"/>
    <w:rsid w:val="00A20464"/>
    <w:rsid w:val="00A20547"/>
    <w:rsid w:val="00A22B7E"/>
    <w:rsid w:val="00A245FD"/>
    <w:rsid w:val="00A25161"/>
    <w:rsid w:val="00A30D98"/>
    <w:rsid w:val="00A338A3"/>
    <w:rsid w:val="00A341E7"/>
    <w:rsid w:val="00A35503"/>
    <w:rsid w:val="00A35953"/>
    <w:rsid w:val="00A35D28"/>
    <w:rsid w:val="00A37853"/>
    <w:rsid w:val="00A379B7"/>
    <w:rsid w:val="00A4060F"/>
    <w:rsid w:val="00A4242D"/>
    <w:rsid w:val="00A45668"/>
    <w:rsid w:val="00A45867"/>
    <w:rsid w:val="00A518FC"/>
    <w:rsid w:val="00A52E84"/>
    <w:rsid w:val="00A533BC"/>
    <w:rsid w:val="00A55BDF"/>
    <w:rsid w:val="00A648C6"/>
    <w:rsid w:val="00A64986"/>
    <w:rsid w:val="00A65191"/>
    <w:rsid w:val="00A70967"/>
    <w:rsid w:val="00A732C4"/>
    <w:rsid w:val="00A73483"/>
    <w:rsid w:val="00A759EC"/>
    <w:rsid w:val="00A7631D"/>
    <w:rsid w:val="00A76ACD"/>
    <w:rsid w:val="00A8015B"/>
    <w:rsid w:val="00A82361"/>
    <w:rsid w:val="00A826CD"/>
    <w:rsid w:val="00A838DB"/>
    <w:rsid w:val="00A93F81"/>
    <w:rsid w:val="00AA030C"/>
    <w:rsid w:val="00AA1D71"/>
    <w:rsid w:val="00AA5B07"/>
    <w:rsid w:val="00AB3E01"/>
    <w:rsid w:val="00AB44F6"/>
    <w:rsid w:val="00AC12EC"/>
    <w:rsid w:val="00AC1B06"/>
    <w:rsid w:val="00AC262B"/>
    <w:rsid w:val="00AD251D"/>
    <w:rsid w:val="00AD37B1"/>
    <w:rsid w:val="00AD3AED"/>
    <w:rsid w:val="00AD702A"/>
    <w:rsid w:val="00AD720B"/>
    <w:rsid w:val="00AE6BE7"/>
    <w:rsid w:val="00AE6CED"/>
    <w:rsid w:val="00AE7FAE"/>
    <w:rsid w:val="00AF40CA"/>
    <w:rsid w:val="00AF411F"/>
    <w:rsid w:val="00B103A5"/>
    <w:rsid w:val="00B127AD"/>
    <w:rsid w:val="00B157C7"/>
    <w:rsid w:val="00B15CD4"/>
    <w:rsid w:val="00B1769E"/>
    <w:rsid w:val="00B21AD0"/>
    <w:rsid w:val="00B26834"/>
    <w:rsid w:val="00B27E76"/>
    <w:rsid w:val="00B309C9"/>
    <w:rsid w:val="00B357BF"/>
    <w:rsid w:val="00B35C04"/>
    <w:rsid w:val="00B40F20"/>
    <w:rsid w:val="00B4167E"/>
    <w:rsid w:val="00B43E42"/>
    <w:rsid w:val="00B47289"/>
    <w:rsid w:val="00B50CF8"/>
    <w:rsid w:val="00B50DCB"/>
    <w:rsid w:val="00B54648"/>
    <w:rsid w:val="00B54ED4"/>
    <w:rsid w:val="00B5734C"/>
    <w:rsid w:val="00B6629D"/>
    <w:rsid w:val="00B67402"/>
    <w:rsid w:val="00B7288B"/>
    <w:rsid w:val="00B74580"/>
    <w:rsid w:val="00B8060B"/>
    <w:rsid w:val="00B80753"/>
    <w:rsid w:val="00B815AA"/>
    <w:rsid w:val="00B820A8"/>
    <w:rsid w:val="00B8238B"/>
    <w:rsid w:val="00B95EF3"/>
    <w:rsid w:val="00B97865"/>
    <w:rsid w:val="00BA022B"/>
    <w:rsid w:val="00BB355B"/>
    <w:rsid w:val="00BB5E29"/>
    <w:rsid w:val="00BB649F"/>
    <w:rsid w:val="00BB6F1E"/>
    <w:rsid w:val="00BC1538"/>
    <w:rsid w:val="00BC17A2"/>
    <w:rsid w:val="00BC2371"/>
    <w:rsid w:val="00BC29DF"/>
    <w:rsid w:val="00BC5429"/>
    <w:rsid w:val="00BC5A27"/>
    <w:rsid w:val="00BC64DC"/>
    <w:rsid w:val="00BC7CC4"/>
    <w:rsid w:val="00BD0295"/>
    <w:rsid w:val="00BD33CD"/>
    <w:rsid w:val="00BE0221"/>
    <w:rsid w:val="00BE3AA5"/>
    <w:rsid w:val="00BE63A6"/>
    <w:rsid w:val="00BE662C"/>
    <w:rsid w:val="00C019CD"/>
    <w:rsid w:val="00C0214A"/>
    <w:rsid w:val="00C02805"/>
    <w:rsid w:val="00C03B92"/>
    <w:rsid w:val="00C0404A"/>
    <w:rsid w:val="00C10FC0"/>
    <w:rsid w:val="00C11B7B"/>
    <w:rsid w:val="00C1228B"/>
    <w:rsid w:val="00C144D9"/>
    <w:rsid w:val="00C171E1"/>
    <w:rsid w:val="00C27E80"/>
    <w:rsid w:val="00C33985"/>
    <w:rsid w:val="00C35802"/>
    <w:rsid w:val="00C3633E"/>
    <w:rsid w:val="00C4239C"/>
    <w:rsid w:val="00C441AE"/>
    <w:rsid w:val="00C50585"/>
    <w:rsid w:val="00C51310"/>
    <w:rsid w:val="00C61735"/>
    <w:rsid w:val="00C6448B"/>
    <w:rsid w:val="00C67BB8"/>
    <w:rsid w:val="00C80997"/>
    <w:rsid w:val="00C855B9"/>
    <w:rsid w:val="00C862D5"/>
    <w:rsid w:val="00C932CE"/>
    <w:rsid w:val="00C94962"/>
    <w:rsid w:val="00C95947"/>
    <w:rsid w:val="00C963C5"/>
    <w:rsid w:val="00C96856"/>
    <w:rsid w:val="00CA2762"/>
    <w:rsid w:val="00CA4522"/>
    <w:rsid w:val="00CA5B85"/>
    <w:rsid w:val="00CA7C43"/>
    <w:rsid w:val="00CB20A4"/>
    <w:rsid w:val="00CB7D0C"/>
    <w:rsid w:val="00CC1515"/>
    <w:rsid w:val="00CC4A28"/>
    <w:rsid w:val="00CC7A57"/>
    <w:rsid w:val="00CD74EA"/>
    <w:rsid w:val="00CD7684"/>
    <w:rsid w:val="00CE1A73"/>
    <w:rsid w:val="00CE315F"/>
    <w:rsid w:val="00CE3C6C"/>
    <w:rsid w:val="00CE607D"/>
    <w:rsid w:val="00CE6A91"/>
    <w:rsid w:val="00CF2756"/>
    <w:rsid w:val="00CF3D88"/>
    <w:rsid w:val="00CF588C"/>
    <w:rsid w:val="00CF728D"/>
    <w:rsid w:val="00D00B6B"/>
    <w:rsid w:val="00D03833"/>
    <w:rsid w:val="00D03A4B"/>
    <w:rsid w:val="00D06D54"/>
    <w:rsid w:val="00D102D4"/>
    <w:rsid w:val="00D14B37"/>
    <w:rsid w:val="00D215FE"/>
    <w:rsid w:val="00D30093"/>
    <w:rsid w:val="00D31E9E"/>
    <w:rsid w:val="00D358CA"/>
    <w:rsid w:val="00D459EA"/>
    <w:rsid w:val="00D45FB4"/>
    <w:rsid w:val="00D47BFD"/>
    <w:rsid w:val="00D50691"/>
    <w:rsid w:val="00D52186"/>
    <w:rsid w:val="00D52EA1"/>
    <w:rsid w:val="00D53B4D"/>
    <w:rsid w:val="00D53FD2"/>
    <w:rsid w:val="00D57B08"/>
    <w:rsid w:val="00D6428C"/>
    <w:rsid w:val="00D65653"/>
    <w:rsid w:val="00D67BBB"/>
    <w:rsid w:val="00D72B79"/>
    <w:rsid w:val="00D755C8"/>
    <w:rsid w:val="00D76D7F"/>
    <w:rsid w:val="00D8054F"/>
    <w:rsid w:val="00D815D7"/>
    <w:rsid w:val="00D84891"/>
    <w:rsid w:val="00D9398E"/>
    <w:rsid w:val="00D97BFD"/>
    <w:rsid w:val="00DB2FA8"/>
    <w:rsid w:val="00DB5572"/>
    <w:rsid w:val="00DB72C0"/>
    <w:rsid w:val="00DB7DDB"/>
    <w:rsid w:val="00DC10E3"/>
    <w:rsid w:val="00DC4D81"/>
    <w:rsid w:val="00DC7234"/>
    <w:rsid w:val="00DC74BB"/>
    <w:rsid w:val="00DD4991"/>
    <w:rsid w:val="00DD65D7"/>
    <w:rsid w:val="00DD74D8"/>
    <w:rsid w:val="00DE05BB"/>
    <w:rsid w:val="00DE0964"/>
    <w:rsid w:val="00E0085F"/>
    <w:rsid w:val="00E00D0C"/>
    <w:rsid w:val="00E02DF2"/>
    <w:rsid w:val="00E04115"/>
    <w:rsid w:val="00E0544C"/>
    <w:rsid w:val="00E054B3"/>
    <w:rsid w:val="00E07F63"/>
    <w:rsid w:val="00E2272F"/>
    <w:rsid w:val="00E249A7"/>
    <w:rsid w:val="00E35453"/>
    <w:rsid w:val="00E36D6C"/>
    <w:rsid w:val="00E37AE5"/>
    <w:rsid w:val="00E37F94"/>
    <w:rsid w:val="00E40867"/>
    <w:rsid w:val="00E421C2"/>
    <w:rsid w:val="00E44F65"/>
    <w:rsid w:val="00E452D5"/>
    <w:rsid w:val="00E464A8"/>
    <w:rsid w:val="00E46905"/>
    <w:rsid w:val="00E542EB"/>
    <w:rsid w:val="00E579DA"/>
    <w:rsid w:val="00E64C8F"/>
    <w:rsid w:val="00E64F7F"/>
    <w:rsid w:val="00E64FE4"/>
    <w:rsid w:val="00E709FE"/>
    <w:rsid w:val="00E70BA7"/>
    <w:rsid w:val="00E7225A"/>
    <w:rsid w:val="00E75132"/>
    <w:rsid w:val="00E80949"/>
    <w:rsid w:val="00E81315"/>
    <w:rsid w:val="00E8266D"/>
    <w:rsid w:val="00E837CE"/>
    <w:rsid w:val="00E84545"/>
    <w:rsid w:val="00E85544"/>
    <w:rsid w:val="00E8586A"/>
    <w:rsid w:val="00E85A2A"/>
    <w:rsid w:val="00E86F75"/>
    <w:rsid w:val="00E9055E"/>
    <w:rsid w:val="00EA5912"/>
    <w:rsid w:val="00EA71D1"/>
    <w:rsid w:val="00EB2989"/>
    <w:rsid w:val="00EB3879"/>
    <w:rsid w:val="00EB6075"/>
    <w:rsid w:val="00EB73FB"/>
    <w:rsid w:val="00EB7EF6"/>
    <w:rsid w:val="00EC06E2"/>
    <w:rsid w:val="00EC4B90"/>
    <w:rsid w:val="00ED2A97"/>
    <w:rsid w:val="00ED7A47"/>
    <w:rsid w:val="00EE23FD"/>
    <w:rsid w:val="00EE305E"/>
    <w:rsid w:val="00EE3F02"/>
    <w:rsid w:val="00EE61F1"/>
    <w:rsid w:val="00EF01FF"/>
    <w:rsid w:val="00F0088B"/>
    <w:rsid w:val="00F008B1"/>
    <w:rsid w:val="00F00C36"/>
    <w:rsid w:val="00F01ED1"/>
    <w:rsid w:val="00F05C0E"/>
    <w:rsid w:val="00F0632C"/>
    <w:rsid w:val="00F076A8"/>
    <w:rsid w:val="00F0774B"/>
    <w:rsid w:val="00F1384A"/>
    <w:rsid w:val="00F14D6E"/>
    <w:rsid w:val="00F17D51"/>
    <w:rsid w:val="00F2258E"/>
    <w:rsid w:val="00F23F66"/>
    <w:rsid w:val="00F263BB"/>
    <w:rsid w:val="00F271F1"/>
    <w:rsid w:val="00F274A7"/>
    <w:rsid w:val="00F52ACC"/>
    <w:rsid w:val="00F5477A"/>
    <w:rsid w:val="00F56754"/>
    <w:rsid w:val="00F56790"/>
    <w:rsid w:val="00F61CBF"/>
    <w:rsid w:val="00F62A5D"/>
    <w:rsid w:val="00F71D2F"/>
    <w:rsid w:val="00F762FC"/>
    <w:rsid w:val="00F82F2E"/>
    <w:rsid w:val="00F861C3"/>
    <w:rsid w:val="00F91C06"/>
    <w:rsid w:val="00F96B66"/>
    <w:rsid w:val="00FA096E"/>
    <w:rsid w:val="00FB29BC"/>
    <w:rsid w:val="00FB3188"/>
    <w:rsid w:val="00FC0A01"/>
    <w:rsid w:val="00FC13AB"/>
    <w:rsid w:val="00FD12B8"/>
    <w:rsid w:val="00FD5805"/>
    <w:rsid w:val="00FE2040"/>
    <w:rsid w:val="00FE33C6"/>
    <w:rsid w:val="00FF2BF3"/>
    <w:rsid w:val="00FF488C"/>
    <w:rsid w:val="00FF4FC4"/>
    <w:rsid w:val="00FF68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659"/>
  </w:style>
  <w:style w:type="paragraph" w:styleId="1">
    <w:name w:val="heading 1"/>
    <w:basedOn w:val="a"/>
    <w:link w:val="10"/>
    <w:uiPriority w:val="9"/>
    <w:qFormat/>
    <w:rsid w:val="00A378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8A5121"/>
    <w:pPr>
      <w:spacing w:line="240" w:lineRule="auto"/>
    </w:pPr>
    <w:rPr>
      <w:b/>
      <w:bCs/>
      <w:color w:val="DDDDDD" w:themeColor="accent1"/>
      <w:sz w:val="18"/>
      <w:szCs w:val="18"/>
    </w:rPr>
  </w:style>
  <w:style w:type="table" w:styleId="a4">
    <w:name w:val="Table Grid"/>
    <w:basedOn w:val="a1"/>
    <w:uiPriority w:val="59"/>
    <w:rsid w:val="008421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421F3"/>
    <w:rPr>
      <w:color w:val="0000FF"/>
      <w:u w:val="single"/>
    </w:rPr>
  </w:style>
  <w:style w:type="paragraph" w:styleId="a6">
    <w:name w:val="Normal (Web)"/>
    <w:basedOn w:val="a"/>
    <w:uiPriority w:val="99"/>
    <w:semiHidden/>
    <w:unhideWhenUsed/>
    <w:rsid w:val="00BE6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37853"/>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A37853"/>
    <w:rPr>
      <w:b/>
      <w:bCs/>
    </w:rPr>
  </w:style>
  <w:style w:type="paragraph" w:styleId="a8">
    <w:name w:val="header"/>
    <w:basedOn w:val="a"/>
    <w:link w:val="a9"/>
    <w:uiPriority w:val="99"/>
    <w:semiHidden/>
    <w:unhideWhenUsed/>
    <w:rsid w:val="00A3785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37853"/>
  </w:style>
  <w:style w:type="paragraph" w:styleId="aa">
    <w:name w:val="footer"/>
    <w:basedOn w:val="a"/>
    <w:link w:val="ab"/>
    <w:uiPriority w:val="99"/>
    <w:semiHidden/>
    <w:unhideWhenUsed/>
    <w:rsid w:val="00A3785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37853"/>
  </w:style>
  <w:style w:type="paragraph" w:styleId="ac">
    <w:name w:val="Balloon Text"/>
    <w:basedOn w:val="a"/>
    <w:link w:val="ad"/>
    <w:uiPriority w:val="99"/>
    <w:semiHidden/>
    <w:unhideWhenUsed/>
    <w:rsid w:val="000D22D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D22DB"/>
    <w:rPr>
      <w:rFonts w:ascii="Tahoma" w:hAnsi="Tahoma" w:cs="Tahoma"/>
      <w:sz w:val="16"/>
      <w:szCs w:val="16"/>
    </w:rPr>
  </w:style>
  <w:style w:type="character" w:styleId="ae">
    <w:name w:val="FollowedHyperlink"/>
    <w:basedOn w:val="a0"/>
    <w:uiPriority w:val="99"/>
    <w:semiHidden/>
    <w:unhideWhenUsed/>
    <w:rsid w:val="00703364"/>
    <w:rPr>
      <w:color w:val="919191" w:themeColor="followedHyperlink"/>
      <w:u w:val="single"/>
    </w:rPr>
  </w:style>
</w:styles>
</file>

<file path=word/webSettings.xml><?xml version="1.0" encoding="utf-8"?>
<w:webSettings xmlns:r="http://schemas.openxmlformats.org/officeDocument/2006/relationships" xmlns:w="http://schemas.openxmlformats.org/wordprocessingml/2006/main">
  <w:divs>
    <w:div w:id="449470267">
      <w:bodyDiv w:val="1"/>
      <w:marLeft w:val="0"/>
      <w:marRight w:val="0"/>
      <w:marTop w:val="0"/>
      <w:marBottom w:val="0"/>
      <w:divBdr>
        <w:top w:val="none" w:sz="0" w:space="0" w:color="auto"/>
        <w:left w:val="none" w:sz="0" w:space="0" w:color="auto"/>
        <w:bottom w:val="none" w:sz="0" w:space="0" w:color="auto"/>
        <w:right w:val="none" w:sz="0" w:space="0" w:color="auto"/>
      </w:divBdr>
    </w:div>
    <w:div w:id="500386982">
      <w:bodyDiv w:val="1"/>
      <w:marLeft w:val="0"/>
      <w:marRight w:val="0"/>
      <w:marTop w:val="0"/>
      <w:marBottom w:val="0"/>
      <w:divBdr>
        <w:top w:val="none" w:sz="0" w:space="0" w:color="auto"/>
        <w:left w:val="none" w:sz="0" w:space="0" w:color="auto"/>
        <w:bottom w:val="none" w:sz="0" w:space="0" w:color="auto"/>
        <w:right w:val="none" w:sz="0" w:space="0" w:color="auto"/>
      </w:divBdr>
    </w:div>
    <w:div w:id="857693572">
      <w:bodyDiv w:val="1"/>
      <w:marLeft w:val="0"/>
      <w:marRight w:val="0"/>
      <w:marTop w:val="0"/>
      <w:marBottom w:val="0"/>
      <w:divBdr>
        <w:top w:val="none" w:sz="0" w:space="0" w:color="auto"/>
        <w:left w:val="none" w:sz="0" w:space="0" w:color="auto"/>
        <w:bottom w:val="none" w:sz="0" w:space="0" w:color="auto"/>
        <w:right w:val="none" w:sz="0" w:space="0" w:color="auto"/>
      </w:divBdr>
    </w:div>
    <w:div w:id="932979381">
      <w:bodyDiv w:val="1"/>
      <w:marLeft w:val="0"/>
      <w:marRight w:val="0"/>
      <w:marTop w:val="0"/>
      <w:marBottom w:val="0"/>
      <w:divBdr>
        <w:top w:val="none" w:sz="0" w:space="0" w:color="auto"/>
        <w:left w:val="none" w:sz="0" w:space="0" w:color="auto"/>
        <w:bottom w:val="none" w:sz="0" w:space="0" w:color="auto"/>
        <w:right w:val="none" w:sz="0" w:space="0" w:color="auto"/>
      </w:divBdr>
    </w:div>
    <w:div w:id="1205873099">
      <w:bodyDiv w:val="1"/>
      <w:marLeft w:val="0"/>
      <w:marRight w:val="0"/>
      <w:marTop w:val="0"/>
      <w:marBottom w:val="0"/>
      <w:divBdr>
        <w:top w:val="none" w:sz="0" w:space="0" w:color="auto"/>
        <w:left w:val="none" w:sz="0" w:space="0" w:color="auto"/>
        <w:bottom w:val="none" w:sz="0" w:space="0" w:color="auto"/>
        <w:right w:val="none" w:sz="0" w:space="0" w:color="auto"/>
      </w:divBdr>
    </w:div>
    <w:div w:id="135492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deouroki.net/video/53-zakon-radioaktivnogo-raspada.html"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https://videouroki.net/video/52-biologicheskie-dejstviya-radioaktivnyh-izluchenij.html"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719</Words>
  <Characters>4103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7</cp:revision>
  <dcterms:created xsi:type="dcterms:W3CDTF">2020-04-20T19:20:00Z</dcterms:created>
  <dcterms:modified xsi:type="dcterms:W3CDTF">2020-04-21T18:19:00Z</dcterms:modified>
</cp:coreProperties>
</file>